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01"/>
        <w:pBdr/>
        <w:spacing w:before="0" w:line="240" w:lineRule="auto"/>
        <w:ind/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r>
    </w:p>
    <w:p>
      <w:pPr>
        <w:pStyle w:val="701"/>
        <w:pBdr/>
        <w:spacing w:before="0" w:line="240" w:lineRule="auto"/>
        <w:ind/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  <w:t xml:space="preserve">             Мамлекеттик комиссияга кароого жөнөтүлгөн арыздардын жана жер   </w:t>
      </w: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r>
    </w:p>
    <w:p>
      <w:pPr>
        <w:pStyle w:val="701"/>
        <w:pBdr/>
        <w:spacing w:before="0" w:line="240" w:lineRule="auto"/>
        <w:ind/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  <w:t xml:space="preserve">                                                      участокторунун РЕЕСТРИ</w:t>
      </w: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r>
    </w:p>
    <w:p>
      <w:pPr>
        <w:pBdr/>
        <w:spacing/>
        <w:ind/>
        <w:jc w:val="center"/>
        <w:rPr>
          <w:szCs w:val="28"/>
          <w:lang w:val="ky-KG"/>
        </w:rPr>
      </w:pPr>
      <w:r>
        <w:rPr>
          <w:szCs w:val="28"/>
          <w:lang w:val="ky-KG"/>
        </w:rPr>
        <w:t xml:space="preserve">Аймак (область, район, шаар, айыл, контур):Каргалык  айыл аймагы Казарман айылы Демилге участкасы  № 123,124 контур </w:t>
      </w:r>
      <w:r>
        <w:rPr>
          <w:szCs w:val="28"/>
          <w:lang w:val="ky-KG"/>
        </w:rPr>
      </w:r>
    </w:p>
    <w:tbl>
      <w:tblPr>
        <w:tblStyle w:val="709"/>
        <w:tblW w:w="10456" w:type="dxa"/>
        <w:tblBorders/>
        <w:tblLayout w:type="fixed"/>
        <w:tblpPr w:horzAnchor="margin" w:tblpXSpec="center" w:vertAnchor="page" w:tblpY="6062" w:leftFromText="180" w:topFromText="0" w:rightFromText="180" w:bottomFromText="0"/>
        <w:tblLook w:val="04A0" w:firstRow="1" w:lastRow="0" w:firstColumn="1" w:lastColumn="0" w:noHBand="0" w:noVBand="1"/>
      </w:tblPr>
      <w:tblGrid>
        <w:gridCol w:w="568"/>
        <w:gridCol w:w="1984"/>
        <w:gridCol w:w="709"/>
        <w:gridCol w:w="2688"/>
        <w:gridCol w:w="1274"/>
        <w:gridCol w:w="1458"/>
        <w:gridCol w:w="1775"/>
      </w:tblGrid>
      <w:tr>
        <w:trPr>
          <w:trHeight w:val="438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№</w:t>
            </w:r>
            <w:r>
              <w:rPr>
                <w:rFonts w:eastAsia="Calibri"/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Арыз</w:t>
            </w:r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</w:rPr>
              <w:t xml:space="preserve">ээсинин</w:t>
            </w:r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</w:rPr>
              <w:t xml:space="preserve">аты-жөнү</w:t>
            </w:r>
            <w:r>
              <w:rPr>
                <w:rFonts w:eastAsia="Calibri"/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Участоктун схемадагы номери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8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Жергиликтүү өз алдынча башкаруу органынын токтому, чечими 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(</w:t>
            </w:r>
            <w:r>
              <w:rPr>
                <w:rFonts w:eastAsia="Calibri"/>
                <w:b/>
                <w:sz w:val="20"/>
                <w:szCs w:val="20"/>
                <w:u w:val="single"/>
                <w:lang w:val="ky-KG"/>
              </w:rPr>
              <w:t xml:space="preserve">кайсы орган, токтомдун, чечимдин номери, кабыл алынган күнү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Мамлекеттик актысы (сериясы, номери, берилген күнү)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Башка 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жарандан сатып алган болсо кайсы документтин негизинде (келишим, тил кат, номери, күнү)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*Эскертме (эгерде арыз берген жаран 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аты-жөнүн өзгөрткөн болсо, укук берүүчү документ анын жакын тууганын атында болсо ж.б.у.с. жагдайларда тийиштүү күбөлүктөрдү материалдарга тиркеп, ушул графага көрсөтүү зарыл)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1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Жыргалбек уулу Асылбек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17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/>
            <w:bookmarkStart w:id="0" w:name="_Hlk239348233"/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айылдык округу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10.12.2010-ж №80 Токтом</w:t>
            </w:r>
            <w:bookmarkEnd w:id="0"/>
            <w:r/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46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2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Айдыралиева Токтобубу (Сыдыков Арзымат Асамидинович)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18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23.12.2011ж №114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Өлгөндүгү туралуу күбөлүгү  KGZ 07 0272072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64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3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Эстебес кызы Гулнира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47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30.11.2011ж №107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72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4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Токталиев Медетбек Шеримбекович (Манапбаев Бекмурат)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66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22.06.2009ж №35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Жер тилкесин сатуу-сатып алуу боюнча тил кат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55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5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Калыкова Сыйнакан (Тасымбеков Майрамбек Мүсүралиевич)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98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айылдык округу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23.04.2013-ж №77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Өлгөдугү туралуу күбөлүк КР-ХП 0748086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7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6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Сулайманов Жыргалбек Карыпбаевич (Сулайманов Карыпбай)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197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Решение №266 от 29.09.1988ж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7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7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Кыдыршаев Шукуралы Сабирдинович (Чоткараева Жеринди)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262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Тогуз-Торо РМА 19.05.1997ж №160-Р Буйрук.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Өлгөндүгү туралуу күбөлүгү  KGZ 07 </w:t>
            </w:r>
            <w:r>
              <w:rPr>
                <w:rFonts w:eastAsia="Calibri"/>
                <w:sz w:val="20"/>
                <w:szCs w:val="20"/>
              </w:rPr>
              <w:t xml:space="preserve">0171679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7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8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Турдубеков Айбек Турдубекович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272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15.05.2012ж №69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7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9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Сулайманов Нурзат Нурбекович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280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Тогуз-Торо РМА 12.03.1997ж №80-Р Буйрук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7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10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Ашырбеков Маратбек Шайлооевич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283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17.06.2010ж №40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Мамлекеттик акт серия Ч №600733 19.08.2015ж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7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11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Бакдоолот уулу Асылбек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284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01.07.2010ж №50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7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12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Рахматов Бакытбек Калыбекович (Иманалиева Эльза)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288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10.07.2014ж №70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Жер тилкесин сатуу-сатып алуу боюнча тил кат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</w:tbl>
    <w:p>
      <w:pPr>
        <w:pStyle w:val="702"/>
        <w:pBdr/>
        <w:spacing w:after="0" w:afterAutospacing="0" w:before="0" w:beforeAutospacing="0"/>
        <w:ind/>
        <w:jc w:val="center"/>
        <w:rPr>
          <w:b w:val="0"/>
          <w:bCs w:val="0"/>
          <w:i/>
          <w:iCs/>
          <w:sz w:val="24"/>
          <w:szCs w:val="24"/>
          <w:lang w:val="ky-KG"/>
        </w:rPr>
      </w:pPr>
      <w:r>
        <w:rPr>
          <w:b w:val="0"/>
          <w:bCs w:val="0"/>
          <w:i/>
          <w:iCs/>
          <w:sz w:val="24"/>
          <w:szCs w:val="24"/>
          <w:lang w:val="ky-KG"/>
        </w:rPr>
      </w:r>
      <w:r>
        <w:rPr>
          <w:b w:val="0"/>
          <w:bCs w:val="0"/>
          <w:i/>
          <w:iCs/>
          <w:sz w:val="24"/>
          <w:szCs w:val="24"/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Style w:val="701"/>
        <w:pBdr/>
        <w:spacing w:before="0" w:line="240" w:lineRule="auto"/>
        <w:ind/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  <w:t xml:space="preserve">         Мамлекеттик комиссияга кароого жөнөтүлгөн арыздардын жана жер            </w:t>
      </w: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r>
    </w:p>
    <w:p>
      <w:pPr>
        <w:pStyle w:val="701"/>
        <w:pBdr/>
        <w:spacing w:before="0" w:line="240" w:lineRule="auto"/>
        <w:ind/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  <w:t xml:space="preserve">                                          участокторунун РЕЕСТРИ </w:t>
      </w: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r>
    </w:p>
    <w:p>
      <w:pPr>
        <w:pBdr/>
        <w:spacing/>
        <w:ind/>
        <w:jc w:val="center"/>
        <w:rPr>
          <w:sz w:val="22"/>
          <w:szCs w:val="22"/>
          <w:lang w:val="ky-KG"/>
        </w:rPr>
      </w:pPr>
      <w:r>
        <w:rPr>
          <w:szCs w:val="28"/>
          <w:lang w:val="ky-KG"/>
        </w:rPr>
        <w:t xml:space="preserve">Аймак (область, район, шаар, айыл, контур):Каргалык  айыл аймагынын айыл өкмөтү Казарман  айылы, Ынтымак уч</w:t>
      </w:r>
      <w:r>
        <w:rPr>
          <w:szCs w:val="28"/>
          <w:lang w:val="ky-KG"/>
        </w:rPr>
        <w:t xml:space="preserve">асткасы  № 137,140 контур, Тогуз-Торо айыл өкмөтү </w:t>
      </w:r>
      <w:r>
        <w:rPr>
          <w:sz w:val="22"/>
          <w:szCs w:val="22"/>
          <w:lang w:val="ky-KG"/>
        </w:rPr>
        <w:t xml:space="preserve">№38,39,40 </w:t>
      </w:r>
      <w:r>
        <w:rPr>
          <w:sz w:val="22"/>
          <w:szCs w:val="22"/>
          <w:lang w:val="ky-KG"/>
        </w:rPr>
      </w:r>
    </w:p>
    <w:p>
      <w:pPr>
        <w:pBdr/>
        <w:spacing/>
        <w:ind/>
        <w:jc w:val="center"/>
        <w:rPr>
          <w:sz w:val="22"/>
          <w:szCs w:val="22"/>
          <w:lang w:val="ky-KG"/>
        </w:rPr>
      </w:pPr>
      <w:r>
        <w:rPr>
          <w:sz w:val="22"/>
          <w:szCs w:val="22"/>
          <w:lang w:val="ky-KG"/>
        </w:rPr>
      </w:r>
      <w:r>
        <w:rPr>
          <w:sz w:val="22"/>
          <w:szCs w:val="22"/>
          <w:lang w:val="ky-KG"/>
        </w:rPr>
      </w:r>
    </w:p>
    <w:p>
      <w:pPr>
        <w:pBdr/>
        <w:spacing/>
        <w:ind/>
        <w:jc w:val="center"/>
        <w:rPr>
          <w:sz w:val="22"/>
          <w:szCs w:val="22"/>
          <w:lang w:val="ky-KG"/>
        </w:rPr>
      </w:pPr>
      <w:r>
        <w:rPr>
          <w:sz w:val="22"/>
          <w:szCs w:val="22"/>
          <w:lang w:val="ky-KG"/>
        </w:rPr>
      </w:r>
      <w:r>
        <w:rPr>
          <w:sz w:val="22"/>
          <w:szCs w:val="22"/>
          <w:lang w:val="ky-KG"/>
        </w:rPr>
      </w:r>
    </w:p>
    <w:p>
      <w:pPr>
        <w:pBdr/>
        <w:spacing/>
        <w:ind/>
        <w:jc w:val="center"/>
        <w:rPr>
          <w:sz w:val="22"/>
          <w:szCs w:val="22"/>
          <w:lang w:val="ky-KG"/>
        </w:rPr>
      </w:pPr>
      <w:r>
        <w:rPr>
          <w:sz w:val="22"/>
          <w:szCs w:val="22"/>
          <w:lang w:val="ky-KG"/>
        </w:rPr>
      </w:r>
      <w:r>
        <w:rPr>
          <w:sz w:val="22"/>
          <w:szCs w:val="22"/>
          <w:lang w:val="ky-KG"/>
        </w:rPr>
      </w:r>
    </w:p>
    <w:tbl>
      <w:tblPr>
        <w:tblStyle w:val="709"/>
        <w:tblW w:w="10456" w:type="dxa"/>
        <w:tblBorders/>
        <w:tblLayout w:type="fixed"/>
        <w:tblpPr w:horzAnchor="margin" w:tblpXSpec="center" w:vertAnchor="page" w:tblpY="3316" w:leftFromText="180" w:topFromText="0" w:rightFromText="180" w:bottomFromText="0"/>
        <w:tblLook w:val="04A0" w:firstRow="1" w:lastRow="0" w:firstColumn="1" w:lastColumn="0" w:noHBand="0" w:noVBand="1"/>
      </w:tblPr>
      <w:tblGrid>
        <w:gridCol w:w="568"/>
        <w:gridCol w:w="1984"/>
        <w:gridCol w:w="709"/>
        <w:gridCol w:w="2410"/>
        <w:gridCol w:w="1552"/>
        <w:gridCol w:w="1458"/>
        <w:gridCol w:w="1775"/>
      </w:tblGrid>
      <w:tr>
        <w:trPr>
          <w:trHeight w:val="438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№</w:t>
            </w:r>
            <w:r>
              <w:rPr>
                <w:rFonts w:eastAsia="Calibri"/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Арыз</w:t>
            </w:r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</w:rPr>
              <w:t xml:space="preserve">ээсинин</w:t>
            </w:r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</w:rPr>
              <w:t xml:space="preserve">аты-жөнү</w:t>
            </w:r>
            <w:r>
              <w:rPr>
                <w:rFonts w:eastAsia="Calibri"/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Участоктун схемадагы номери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Жергиликтүү өз алдынча башкаруу органынын токтому, чечими (</w:t>
            </w:r>
            <w:r>
              <w:rPr>
                <w:rFonts w:eastAsia="Calibri"/>
                <w:b/>
                <w:sz w:val="20"/>
                <w:szCs w:val="20"/>
                <w:u w:val="single"/>
                <w:lang w:val="ky-KG"/>
              </w:rPr>
              <w:t xml:space="preserve">кайсы орган, токтомдун, чечимдин номери, кабыл </w:t>
            </w:r>
            <w:r>
              <w:rPr>
                <w:rFonts w:eastAsia="Calibri"/>
                <w:b/>
                <w:sz w:val="20"/>
                <w:szCs w:val="20"/>
                <w:u w:val="single"/>
                <w:lang w:val="ky-KG"/>
              </w:rPr>
              <w:t xml:space="preserve">алынган күнү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Мамлекеттик актысы (сериясы, номери, берилген күнү)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Башка 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жарандан сатып алган болсо кайсы документтин негизинде (келишим, тил кат, номери, күнү)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*Эскертме (эгерде арыз берген жаран аты-жөнүн өзгөрткөн болсо, укук берүүчү 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документ анын жакын тууганын атында болсо ж.б.у.с. жагдайларда тийиштүү күбөлүктөрдү материалдарга тиркеп, ушул графага көрсөтүү зарыл)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</w:tr>
      <w:tr>
        <w:trPr>
          <w:trHeight w:val="53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1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Рахматов Асылбек Балтабаевич 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1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2"/>
                <w:szCs w:val="22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Тогуз-Торо айыл округу 30.07.2010ж №12 Токтом</w:t>
            </w:r>
            <w:r>
              <w:rPr>
                <w:sz w:val="22"/>
                <w:szCs w:val="22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Ишеним кат (Кайыпбердиев Суйунбек </w:t>
            </w:r>
            <w:r>
              <w:rPr>
                <w:rFonts w:eastAsia="Calibri"/>
                <w:sz w:val="20"/>
                <w:szCs w:val="20"/>
                <w:lang w:val="ky-KG"/>
              </w:rPr>
              <w:t xml:space="preserve">Балтабаевич)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2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Акимбай уулу Тилек (Рыспаев Чынгыз Аманбекович)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12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03.08.2011ж №75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Жер тилкесин сатуу-сатып алуу боюнча тил кат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3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Жамалбек уулу Манасбек (Рыспаев Талантбек Самидинович)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21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</w:t>
            </w:r>
            <w:r>
              <w:rPr>
                <w:rFonts w:eastAsia="Calibri"/>
                <w:sz w:val="20"/>
                <w:szCs w:val="20"/>
                <w:lang w:val="ky-KG"/>
              </w:rPr>
              <w:t xml:space="preserve">05.07.2013ж №125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Жер тилкесин сатуу-сатып алуу боюнча тил кат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4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Түйтеев Мурат Каныбекович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26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25.12.2013ж №265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5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Түйтеев Кубат Каныбекович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27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25.12.2013ж №266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6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Өзүканов</w:t>
            </w:r>
            <w:r>
              <w:rPr>
                <w:color w:val="ff0000"/>
                <w:sz w:val="20"/>
                <w:szCs w:val="20"/>
                <w:lang w:val="ky-KG"/>
              </w:rPr>
              <w:t xml:space="preserve"> Шаршенаалы Эсенбекович 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66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Тогуз-Торо айыл округу 07.05.2010ж №4/16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7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Алиякбар уулу Нурсултан 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70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20.06.2013ж №144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8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Молдомамытова Жумагуль Төрөбековна 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72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</w:t>
            </w:r>
            <w:r>
              <w:rPr>
                <w:rFonts w:eastAsia="Calibri"/>
                <w:sz w:val="20"/>
                <w:szCs w:val="20"/>
                <w:lang w:val="ky-KG"/>
              </w:rPr>
              <w:t xml:space="preserve">09.10.2013ж №221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9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Абдыкадырова Кундуз Афтандиловна 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95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10.09.2013ж №204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</w:tbl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Bdr/>
        <w:spacing/>
        <w:ind/>
        <w:rPr>
          <w:lang w:val="ky-KG" w:eastAsia="en-US"/>
        </w:rPr>
      </w:pPr>
      <w:r>
        <w:rPr>
          <w:lang w:val="ky-KG" w:eastAsia="en-US"/>
        </w:rPr>
      </w:r>
      <w:r>
        <w:rPr>
          <w:lang w:val="ky-KG" w:eastAsia="en-US"/>
        </w:rPr>
      </w:r>
    </w:p>
    <w:p>
      <w:pPr>
        <w:pStyle w:val="701"/>
        <w:pBdr/>
        <w:spacing w:before="0" w:line="240" w:lineRule="auto"/>
        <w:ind/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  <w:t xml:space="preserve">                Мамлекеттик комиссияга кароого жөнөтүлгөн арыздардын жана жер     </w:t>
      </w: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r>
    </w:p>
    <w:p>
      <w:pPr>
        <w:pStyle w:val="701"/>
        <w:pBdr/>
        <w:spacing w:before="0" w:line="240" w:lineRule="auto"/>
        <w:ind/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  <w:t xml:space="preserve">                                                        участокторунун РЕЕСТРИ</w:t>
      </w: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r>
    </w:p>
    <w:p>
      <w:pPr>
        <w:pBdr/>
        <w:spacing/>
        <w:ind/>
        <w:jc w:val="center"/>
        <w:rPr>
          <w:sz w:val="22"/>
          <w:lang w:val="ky-KG" w:eastAsia="en-US"/>
        </w:rPr>
      </w:pPr>
      <w:r>
        <w:rPr>
          <w:sz w:val="22"/>
          <w:lang w:val="ky-KG" w:eastAsia="en-US"/>
        </w:rPr>
      </w:r>
      <w:r>
        <w:rPr>
          <w:sz w:val="22"/>
          <w:lang w:val="ky-KG" w:eastAsia="en-US"/>
        </w:rPr>
      </w:r>
    </w:p>
    <w:p>
      <w:pPr>
        <w:pBdr/>
        <w:spacing/>
        <w:ind/>
        <w:jc w:val="center"/>
        <w:rPr>
          <w:szCs w:val="28"/>
          <w:lang w:val="ky-KG"/>
        </w:rPr>
      </w:pPr>
      <w:r>
        <w:rPr>
          <w:szCs w:val="28"/>
          <w:lang w:val="ky-KG"/>
        </w:rPr>
        <w:t xml:space="preserve">Аймак (область, район, шаар, айыл, контур):Каргалык  айыл аймагы</w:t>
      </w:r>
      <w:r>
        <w:rPr>
          <w:szCs w:val="28"/>
          <w:lang w:val="ky-KG"/>
        </w:rPr>
      </w:r>
    </w:p>
    <w:p>
      <w:pPr>
        <w:pBdr/>
        <w:spacing/>
        <w:ind/>
        <w:jc w:val="center"/>
        <w:rPr>
          <w:sz w:val="22"/>
          <w:szCs w:val="22"/>
          <w:lang w:val="ky-KG"/>
        </w:rPr>
      </w:pPr>
      <w:r>
        <w:rPr>
          <w:szCs w:val="28"/>
          <w:lang w:val="ky-KG"/>
        </w:rPr>
        <w:t xml:space="preserve"> Казарман айылы, Саз участкасы  № 14 квартал 43 бөлүкчө</w:t>
      </w:r>
      <w:r>
        <w:rPr>
          <w:sz w:val="22"/>
          <w:szCs w:val="22"/>
          <w:lang w:val="ky-KG"/>
        </w:rPr>
      </w:r>
    </w:p>
    <w:tbl>
      <w:tblPr>
        <w:tblStyle w:val="709"/>
        <w:tblW w:w="10456" w:type="dxa"/>
        <w:tblBorders/>
        <w:tblLayout w:type="fixed"/>
        <w:tblpPr w:horzAnchor="margin" w:tblpXSpec="center" w:vertAnchor="page" w:tblpY="3316" w:leftFromText="180" w:topFromText="0" w:rightFromText="180" w:bottomFromText="0"/>
        <w:tblLook w:val="04A0" w:firstRow="1" w:lastRow="0" w:firstColumn="1" w:lastColumn="0" w:noHBand="0" w:noVBand="1"/>
      </w:tblPr>
      <w:tblGrid>
        <w:gridCol w:w="568"/>
        <w:gridCol w:w="1984"/>
        <w:gridCol w:w="709"/>
        <w:gridCol w:w="2410"/>
        <w:gridCol w:w="1552"/>
        <w:gridCol w:w="1458"/>
        <w:gridCol w:w="1775"/>
      </w:tblGrid>
      <w:tr>
        <w:trPr>
          <w:trHeight w:val="41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№</w:t>
            </w:r>
            <w:r>
              <w:rPr>
                <w:rFonts w:eastAsia="Calibri"/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Арыз</w:t>
            </w:r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</w:rPr>
              <w:t xml:space="preserve">ээсинин</w:t>
            </w:r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</w:rPr>
              <w:t xml:space="preserve">аты-жөнү</w:t>
            </w:r>
            <w:r>
              <w:rPr>
                <w:rFonts w:eastAsia="Calibri"/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Участоктун схемадагы номери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Жергиликтүү өз алдынча башкаруу органынын токтому, чечими (</w:t>
            </w:r>
            <w:r>
              <w:rPr>
                <w:rFonts w:eastAsia="Calibri"/>
                <w:b/>
                <w:sz w:val="20"/>
                <w:szCs w:val="20"/>
                <w:u w:val="single"/>
                <w:lang w:val="ky-KG"/>
              </w:rPr>
              <w:t xml:space="preserve">кайсы орган, токтомдун, чечимдин номери, кабыл алынган күнү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Мамлекеттик актысы (сериясы, номери, берилген күнү)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Башка 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жарандан сатып алган болсо кайсы документтин негизинде (келишим, тил кат, номери, күнү)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*Эскертме (эгерде арыз берген жаран аты-жөнүн өзгөрткөн болсо, укук берүүчү документ анын жакын 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тууганын атында болсо ж.б.у.с. жагдайларда тийиштүү күбөлүктөрдү материалдарга тиркеп, ушул графага көрсөтүү зарыл)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</w:tr>
      <w:tr>
        <w:trPr>
          <w:trHeight w:val="53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1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Жумамамбет уулу Аскар 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17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18.06.2010ж №41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2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Долубаев Эрлан Жумамамбетович 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19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16.06.2010ж №37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3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Айдаралиева Айгул Амангелдиевна 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34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28.07.2013ж №159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5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4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Беккул уулу Барктабас 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60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Тогуз-Торо райсовет   28.03.1991ж №18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5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Ниязов Нурлан Рахманович  (Жекшенбек уулу Бакыт)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66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31.05.2013ж №119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Жер тилкесин сатуу-сатып алуу боюнча тил кат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6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Муханбет уулу Кубанычбек 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104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09.01.2017ж №4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27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7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Болот уулу Аллаабек (Бегжанова Тамара Джолоевна)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116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ККП Тогуз-Торо р-й договор 19.07.2001  Өлгөндүгү туралуу күбөлүгү  KGZ 07 0067607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8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Шарабидинов Замирбек Советбекович 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122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Каргалык айыл округу 19.04.2010ж №19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454"/>
        </w:trPr>
        <w:tc>
          <w:tcPr>
            <w:gridSpan w:val="7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045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</w:tbl>
    <w:p>
      <w:pPr>
        <w:pBdr/>
        <w:spacing/>
        <w:ind/>
        <w:rPr>
          <w:rFonts w:eastAsia="Times New Roman"/>
          <w:b/>
          <w:bCs/>
          <w:lang w:val="ky-KG"/>
        </w:rPr>
      </w:pPr>
      <w:r>
        <w:rPr>
          <w:rFonts w:eastAsia="Times New Roman"/>
          <w:b/>
          <w:bCs/>
          <w:lang w:val="ky-KG"/>
        </w:rPr>
      </w:r>
      <w:r>
        <w:rPr>
          <w:rFonts w:eastAsia="Times New Roman"/>
          <w:b/>
          <w:bCs/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tabs>
          <w:tab w:val="left" w:leader="none" w:pos="1665"/>
        </w:tabs>
        <w:spacing/>
        <w:ind/>
        <w:rPr>
          <w:lang w:val="ky-KG"/>
        </w:rPr>
      </w:pPr>
      <w:r>
        <w:rPr>
          <w:lang w:val="ky-KG"/>
        </w:rPr>
        <w:tab/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Style w:val="701"/>
        <w:pBdr/>
        <w:spacing w:before="0" w:line="240" w:lineRule="auto"/>
        <w:ind/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  <w:t xml:space="preserve">              Мамлекеттик комиссияга кароого жөнөтүлгөн арыздардын жана жер   </w:t>
      </w: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r>
    </w:p>
    <w:p>
      <w:pPr>
        <w:pStyle w:val="701"/>
        <w:pBdr/>
        <w:spacing w:before="0" w:line="240" w:lineRule="auto"/>
        <w:ind/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  <w:t xml:space="preserve">                                                     участокторунун РЕЕСТРИ</w:t>
      </w: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r>
    </w:p>
    <w:p>
      <w:pPr>
        <w:pBdr/>
        <w:spacing/>
        <w:ind/>
        <w:jc w:val="center"/>
        <w:rPr>
          <w:sz w:val="22"/>
          <w:lang w:val="ky-KG" w:eastAsia="en-US"/>
        </w:rPr>
      </w:pPr>
      <w:r>
        <w:rPr>
          <w:sz w:val="22"/>
          <w:lang w:val="ky-KG" w:eastAsia="en-US"/>
        </w:rPr>
      </w:r>
      <w:r>
        <w:rPr>
          <w:sz w:val="22"/>
          <w:lang w:val="ky-KG" w:eastAsia="en-US"/>
        </w:rPr>
      </w:r>
    </w:p>
    <w:p>
      <w:pPr>
        <w:pBdr/>
        <w:spacing/>
        <w:ind/>
        <w:jc w:val="center"/>
        <w:rPr>
          <w:szCs w:val="28"/>
          <w:lang w:val="ky-KG"/>
        </w:rPr>
      </w:pPr>
      <w:r>
        <w:rPr>
          <w:szCs w:val="28"/>
          <w:lang w:val="ky-KG"/>
        </w:rPr>
        <w:t xml:space="preserve">Аймак (область, район, шаар, айыл, контур):Каргалык  </w:t>
      </w:r>
      <w:r>
        <w:rPr>
          <w:szCs w:val="28"/>
          <w:lang w:val="ky-KG"/>
        </w:rPr>
        <w:t xml:space="preserve">айыл аймагы</w:t>
      </w:r>
      <w:r>
        <w:rPr>
          <w:szCs w:val="28"/>
          <w:lang w:val="ky-KG"/>
        </w:rPr>
      </w:r>
    </w:p>
    <w:p>
      <w:pPr>
        <w:pBdr/>
        <w:spacing/>
        <w:ind/>
        <w:jc w:val="center"/>
        <w:rPr>
          <w:sz w:val="22"/>
          <w:szCs w:val="22"/>
          <w:lang w:val="ky-KG"/>
        </w:rPr>
      </w:pPr>
      <w:r>
        <w:rPr>
          <w:szCs w:val="28"/>
          <w:lang w:val="ky-KG"/>
        </w:rPr>
        <w:t xml:space="preserve">     Сары-Булуң айылы № 1014,1015,1162 контур </w:t>
      </w:r>
      <w:r>
        <w:rPr>
          <w:sz w:val="22"/>
          <w:szCs w:val="22"/>
          <w:lang w:val="ky-KG"/>
        </w:rPr>
      </w:r>
    </w:p>
    <w:tbl>
      <w:tblPr>
        <w:tblStyle w:val="709"/>
        <w:tblW w:w="10456" w:type="dxa"/>
        <w:tblBorders/>
        <w:tblLayout w:type="fixed"/>
        <w:tblpPr w:horzAnchor="margin" w:tblpXSpec="center" w:vertAnchor="page" w:tblpY="3316" w:leftFromText="180" w:topFromText="0" w:rightFromText="180" w:bottomFromText="0"/>
        <w:tblLook w:val="04A0" w:firstRow="1" w:lastRow="0" w:firstColumn="1" w:lastColumn="0" w:noHBand="0" w:noVBand="1"/>
      </w:tblPr>
      <w:tblGrid>
        <w:gridCol w:w="568"/>
        <w:gridCol w:w="1984"/>
        <w:gridCol w:w="709"/>
        <w:gridCol w:w="2410"/>
        <w:gridCol w:w="1552"/>
        <w:gridCol w:w="1458"/>
        <w:gridCol w:w="1775"/>
      </w:tblGrid>
      <w:tr>
        <w:trPr>
          <w:trHeight w:val="438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№</w:t>
            </w:r>
            <w:r>
              <w:rPr>
                <w:rFonts w:eastAsia="Calibri"/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Арыз</w:t>
            </w:r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</w:rPr>
              <w:t xml:space="preserve">ээсинин</w:t>
            </w:r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</w:rPr>
              <w:t xml:space="preserve">аты-жөнү</w:t>
            </w:r>
            <w:r>
              <w:rPr>
                <w:rFonts w:eastAsia="Calibri"/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Участоктун схемадагы номери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Жергиликтүү өз алдынча башкаруу органынын токтому, чечими (</w:t>
            </w:r>
            <w:r>
              <w:rPr>
                <w:rFonts w:eastAsia="Calibri"/>
                <w:b/>
                <w:sz w:val="20"/>
                <w:szCs w:val="20"/>
                <w:u w:val="single"/>
                <w:lang w:val="ky-KG"/>
              </w:rPr>
              <w:t xml:space="preserve">кайсы орган, токтомдун, чечимдин номери, кабыл алынган </w:t>
            </w:r>
            <w:r>
              <w:rPr>
                <w:rFonts w:eastAsia="Calibri"/>
                <w:b/>
                <w:sz w:val="20"/>
                <w:szCs w:val="20"/>
                <w:u w:val="single"/>
                <w:lang w:val="ky-KG"/>
              </w:rPr>
              <w:t xml:space="preserve">күнү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Мамлекеттик актысы (сериясы, номери, берилген күнү)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Башка 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жарандан сатып алган болсо кайсы документтин негизинде (келишим, тил кат, номери, күнү)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*Эскертме (эгерде арыз берген жаран аты-жөнүн өзгөрткөн болсо, укук берүүчү документ анын 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жакын тууганын атында болсо ж.б.у.с. жагдайларда тийиштүү күбөлүктөрдү материалдарга тиркеп, ушул графага көрсөтүү зарыл)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</w:tr>
      <w:tr>
        <w:trPr>
          <w:trHeight w:val="53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1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Дондошов Жумабай Касымович 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23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Кара-Суу айыл округу 30.06.2004ж №37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  <w:tr>
        <w:trPr>
          <w:trHeight w:val="4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2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Солтоев Тынчтыкбек Казыбекович</w:t>
            </w:r>
            <w:r>
              <w:rPr>
                <w:color w:val="ff0000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27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Кара-Суу айыл округу 28.01.2000ж №4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</w:tbl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Style w:val="701"/>
        <w:pBdr/>
        <w:spacing w:before="0" w:line="240" w:lineRule="auto"/>
        <w:ind/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  <w:t xml:space="preserve">          Мамлекеттик комиссияга кароого жөнөтүлгөн арыздардын жана жер   </w:t>
      </w: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r>
    </w:p>
    <w:p>
      <w:pPr>
        <w:pStyle w:val="701"/>
        <w:pBdr/>
        <w:spacing w:before="0" w:line="240" w:lineRule="auto"/>
        <w:ind/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  <w:t xml:space="preserve">                                                  участокторунун РЕЕСТРИ</w:t>
      </w: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r>
    </w:p>
    <w:p>
      <w:pPr>
        <w:pBdr/>
        <w:spacing/>
        <w:ind/>
        <w:jc w:val="center"/>
        <w:rPr>
          <w:sz w:val="22"/>
          <w:lang w:val="ky-KG" w:eastAsia="en-US"/>
        </w:rPr>
      </w:pPr>
      <w:r>
        <w:rPr>
          <w:sz w:val="22"/>
          <w:lang w:val="ky-KG" w:eastAsia="en-US"/>
        </w:rPr>
      </w:r>
      <w:r>
        <w:rPr>
          <w:sz w:val="22"/>
          <w:lang w:val="ky-KG" w:eastAsia="en-US"/>
        </w:rPr>
      </w:r>
    </w:p>
    <w:p>
      <w:pPr>
        <w:pBdr/>
        <w:spacing/>
        <w:ind/>
        <w:jc w:val="center"/>
        <w:rPr>
          <w:szCs w:val="28"/>
          <w:lang w:val="ky-KG"/>
        </w:rPr>
      </w:pPr>
      <w:r>
        <w:rPr>
          <w:szCs w:val="28"/>
          <w:lang w:val="ky-KG"/>
        </w:rPr>
        <w:t xml:space="preserve">Аймак (область, район, шаар, айыл, контур):Каргалык  айыл аймагы</w:t>
      </w:r>
      <w:r>
        <w:rPr>
          <w:szCs w:val="28"/>
          <w:lang w:val="ky-KG"/>
        </w:rPr>
      </w:r>
    </w:p>
    <w:p>
      <w:pPr>
        <w:pBdr/>
        <w:spacing/>
        <w:ind/>
        <w:jc w:val="center"/>
        <w:rPr>
          <w:sz w:val="22"/>
          <w:szCs w:val="22"/>
          <w:lang w:val="ky-KG"/>
        </w:rPr>
      </w:pPr>
      <w:r>
        <w:rPr>
          <w:szCs w:val="28"/>
          <w:lang w:val="ky-KG"/>
        </w:rPr>
        <w:t xml:space="preserve"> Кара-Суу айылы, Таш- Арык  участкасы  № 715 контур </w:t>
      </w:r>
      <w:r>
        <w:rPr>
          <w:sz w:val="22"/>
          <w:szCs w:val="22"/>
          <w:lang w:val="ky-KG"/>
        </w:rPr>
      </w:r>
    </w:p>
    <w:tbl>
      <w:tblPr>
        <w:tblStyle w:val="709"/>
        <w:tblW w:w="10456" w:type="dxa"/>
        <w:tblBorders/>
        <w:tblLayout w:type="fixed"/>
        <w:tblpPr w:horzAnchor="margin" w:tblpXSpec="center" w:vertAnchor="page" w:tblpY="3316" w:leftFromText="180" w:topFromText="0" w:rightFromText="180" w:bottomFromText="0"/>
        <w:tblLook w:val="04A0" w:firstRow="1" w:lastRow="0" w:firstColumn="1" w:lastColumn="0" w:noHBand="0" w:noVBand="1"/>
      </w:tblPr>
      <w:tblGrid>
        <w:gridCol w:w="568"/>
        <w:gridCol w:w="1984"/>
        <w:gridCol w:w="709"/>
        <w:gridCol w:w="2410"/>
        <w:gridCol w:w="1552"/>
        <w:gridCol w:w="1458"/>
        <w:gridCol w:w="1775"/>
      </w:tblGrid>
      <w:tr>
        <w:trPr>
          <w:trHeight w:val="438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№</w:t>
            </w:r>
            <w:r>
              <w:rPr>
                <w:rFonts w:eastAsia="Calibri"/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</w:r>
            <w:r>
              <w:rPr>
                <w:rFonts w:eastAsia="Calibri"/>
                <w:bCs/>
                <w:sz w:val="20"/>
                <w:szCs w:val="20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Арыз</w:t>
            </w:r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</w:rPr>
              <w:t xml:space="preserve">ээсинин</w:t>
            </w:r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</w:rPr>
              <w:t xml:space="preserve">аты-жөнү</w:t>
            </w:r>
            <w:r>
              <w:rPr>
                <w:rFonts w:eastAsia="Calibri"/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Участоктун схемадагы номери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Жергиликтүү өз алдынча башкаруу органынын токтому, чечими (</w:t>
            </w:r>
            <w:r>
              <w:rPr>
                <w:rFonts w:eastAsia="Calibri"/>
                <w:b/>
                <w:sz w:val="20"/>
                <w:szCs w:val="20"/>
                <w:u w:val="single"/>
                <w:lang w:val="ky-KG"/>
              </w:rPr>
              <w:t xml:space="preserve">кайсы орган, токтомдун, чечимдин номери, кабыл алынган күнү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Мамлекеттик актысы (сериясы, номери, берилген күнү)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Cs/>
                <w:sz w:val="20"/>
                <w:szCs w:val="20"/>
                <w:lang w:val="ky-KG"/>
              </w:rPr>
            </w:pP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  <w:r>
              <w:rPr>
                <w:rFonts w:eastAsia="Calibri"/>
                <w:bCs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Башка 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жарандан сатып алган болсо кайсы документтин негизинде (келишим, тил кат, номери, күнү)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sz w:val="20"/>
                <w:szCs w:val="20"/>
                <w:lang w:val="ky-KG"/>
              </w:rPr>
            </w:pP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*Эскертме (эгерде арыз берген жаран аты-жөнүн өзгөрткөн болсо, укук берүүчү документ анын жакын тууг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  <w:t xml:space="preserve">анын атында болсо ж.б.у.с. жагдайларда тийиштүү күбөлүктөрдү материалдарга тиркеп, ушул графага көрсөтүү зарыл)</w:t>
            </w:r>
            <w:r>
              <w:rPr>
                <w:rFonts w:eastAsia="Calibri"/>
                <w:b/>
                <w:sz w:val="20"/>
                <w:szCs w:val="20"/>
                <w:lang w:val="ky-KG"/>
              </w:rPr>
            </w:r>
          </w:p>
        </w:tc>
      </w:tr>
      <w:tr>
        <w:trPr>
          <w:trHeight w:val="53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lang w:val="ky-KG"/>
              </w:rPr>
            </w:pPr>
            <w:r>
              <w:rPr>
                <w:rFonts w:eastAsia="Calibri"/>
                <w:lang w:val="ky-KG"/>
              </w:rPr>
              <w:t xml:space="preserve">1</w:t>
            </w:r>
            <w:r>
              <w:rPr>
                <w:rFonts w:eastAsia="Calibri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  <w:lang w:val="ky-KG"/>
              </w:rPr>
            </w:pPr>
            <w:r>
              <w:rPr>
                <w:color w:val="ff0000"/>
                <w:sz w:val="20"/>
                <w:szCs w:val="20"/>
                <w:lang w:val="ky-KG"/>
              </w:rPr>
              <w:t xml:space="preserve">Токтоналиев Муханбет Таштанбекович 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  <w:lang w:val="ky-KG"/>
              </w:rPr>
            </w:pPr>
            <w:r>
              <w:rPr>
                <w:sz w:val="20"/>
                <w:szCs w:val="20"/>
                <w:lang w:val="ky-KG"/>
              </w:rPr>
              <w:t xml:space="preserve">2</w:t>
            </w:r>
            <w:r>
              <w:rPr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Кара-Суу айыл округу 30.06.2004ж №37 Токтом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5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sz w:val="20"/>
                <w:szCs w:val="20"/>
                <w:lang w:val="ky-KG"/>
              </w:rPr>
            </w:pPr>
            <w:r>
              <w:rPr>
                <w:rFonts w:eastAsia="Calibri"/>
                <w:sz w:val="20"/>
                <w:szCs w:val="20"/>
                <w:lang w:val="ky-KG"/>
              </w:rPr>
              <w:t xml:space="preserve">Жок</w:t>
            </w:r>
            <w:r>
              <w:rPr>
                <w:rFonts w:eastAsia="Calibri"/>
                <w:sz w:val="20"/>
                <w:szCs w:val="20"/>
                <w:lang w:val="ky-KG"/>
              </w:rPr>
            </w:r>
          </w:p>
        </w:tc>
      </w:tr>
    </w:tbl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/>
      <w:bookmarkStart w:id="1" w:name="_GoBack"/>
      <w:r/>
      <w:bookmarkEnd w:id="1"/>
      <w:r/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Bdr/>
        <w:spacing/>
        <w:ind/>
        <w:rPr>
          <w:lang w:val="ky-KG"/>
        </w:rPr>
      </w:pPr>
      <w:r>
        <w:rPr>
          <w:lang w:val="ky-KG"/>
        </w:rPr>
      </w:r>
      <w:r>
        <w:rPr>
          <w:lang w:val="ky-KG"/>
        </w:rPr>
      </w:r>
    </w:p>
    <w:p>
      <w:pPr>
        <w:pStyle w:val="701"/>
        <w:pBdr/>
        <w:spacing w:before="0" w:line="240" w:lineRule="auto"/>
        <w:ind/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r>
      <w:r>
        <w:rPr>
          <w:rFonts w:ascii="Times New Roman" w:hAnsi="Times New Roman" w:cs="Times New Roman"/>
          <w:b/>
          <w:bCs/>
          <w:color w:val="auto"/>
          <w:sz w:val="24"/>
          <w:szCs w:val="28"/>
          <w:lang w:val="ky-KG"/>
        </w:rPr>
      </w:r>
    </w:p>
    <w:sectPr>
      <w:footnotePr/>
      <w:endnotePr/>
      <w:type w:val="nextPage"/>
      <w:pgSz w:h="16840" w:orient="portrait" w:w="11907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0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0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0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0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1">
    <w:name w:val="Heading 3"/>
    <w:basedOn w:val="700"/>
    <w:next w:val="700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00"/>
    <w:next w:val="70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00"/>
    <w:next w:val="700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00"/>
    <w:next w:val="70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00"/>
    <w:next w:val="700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00"/>
    <w:next w:val="700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00"/>
    <w:next w:val="700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03"/>
    <w:link w:val="70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03"/>
    <w:link w:val="70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0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0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0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0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0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0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0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00"/>
    <w:next w:val="700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0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00"/>
    <w:next w:val="700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0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00"/>
    <w:next w:val="70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0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00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0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00"/>
    <w:next w:val="70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0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0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00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0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0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0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0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0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00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703"/>
    <w:link w:val="176"/>
    <w:uiPriority w:val="99"/>
    <w:pPr>
      <w:pBdr/>
      <w:spacing/>
      <w:ind/>
    </w:pPr>
  </w:style>
  <w:style w:type="paragraph" w:styleId="178">
    <w:name w:val="Footer"/>
    <w:basedOn w:val="700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703"/>
    <w:link w:val="178"/>
    <w:uiPriority w:val="99"/>
    <w:pPr>
      <w:pBdr/>
      <w:spacing/>
      <w:ind/>
    </w:pPr>
  </w:style>
  <w:style w:type="paragraph" w:styleId="180">
    <w:name w:val="Caption"/>
    <w:basedOn w:val="700"/>
    <w:next w:val="70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0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03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03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0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0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03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0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0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00"/>
    <w:next w:val="700"/>
    <w:uiPriority w:val="39"/>
    <w:unhideWhenUsed/>
    <w:pPr>
      <w:pBdr/>
      <w:spacing w:after="100"/>
      <w:ind/>
    </w:pPr>
  </w:style>
  <w:style w:type="paragraph" w:styleId="190">
    <w:name w:val="toc 2"/>
    <w:basedOn w:val="700"/>
    <w:next w:val="700"/>
    <w:uiPriority w:val="39"/>
    <w:unhideWhenUsed/>
    <w:pPr>
      <w:pBdr/>
      <w:spacing w:after="100"/>
      <w:ind w:left="220"/>
    </w:pPr>
  </w:style>
  <w:style w:type="paragraph" w:styleId="191">
    <w:name w:val="toc 3"/>
    <w:basedOn w:val="700"/>
    <w:next w:val="700"/>
    <w:uiPriority w:val="39"/>
    <w:unhideWhenUsed/>
    <w:pPr>
      <w:pBdr/>
      <w:spacing w:after="100"/>
      <w:ind w:left="440"/>
    </w:pPr>
  </w:style>
  <w:style w:type="paragraph" w:styleId="192">
    <w:name w:val="toc 4"/>
    <w:basedOn w:val="700"/>
    <w:next w:val="700"/>
    <w:uiPriority w:val="39"/>
    <w:unhideWhenUsed/>
    <w:pPr>
      <w:pBdr/>
      <w:spacing w:after="100"/>
      <w:ind w:left="660"/>
    </w:pPr>
  </w:style>
  <w:style w:type="paragraph" w:styleId="193">
    <w:name w:val="toc 5"/>
    <w:basedOn w:val="700"/>
    <w:next w:val="700"/>
    <w:uiPriority w:val="39"/>
    <w:unhideWhenUsed/>
    <w:pPr>
      <w:pBdr/>
      <w:spacing w:after="100"/>
      <w:ind w:left="880"/>
    </w:pPr>
  </w:style>
  <w:style w:type="paragraph" w:styleId="194">
    <w:name w:val="toc 6"/>
    <w:basedOn w:val="700"/>
    <w:next w:val="700"/>
    <w:uiPriority w:val="39"/>
    <w:unhideWhenUsed/>
    <w:pPr>
      <w:pBdr/>
      <w:spacing w:after="100"/>
      <w:ind w:left="1100"/>
    </w:pPr>
  </w:style>
  <w:style w:type="paragraph" w:styleId="195">
    <w:name w:val="toc 7"/>
    <w:basedOn w:val="700"/>
    <w:next w:val="700"/>
    <w:uiPriority w:val="39"/>
    <w:unhideWhenUsed/>
    <w:pPr>
      <w:pBdr/>
      <w:spacing w:after="100"/>
      <w:ind w:left="1320"/>
    </w:pPr>
  </w:style>
  <w:style w:type="paragraph" w:styleId="196">
    <w:name w:val="toc 8"/>
    <w:basedOn w:val="700"/>
    <w:next w:val="700"/>
    <w:uiPriority w:val="39"/>
    <w:unhideWhenUsed/>
    <w:pPr>
      <w:pBdr/>
      <w:spacing w:after="100"/>
      <w:ind w:left="1540"/>
    </w:pPr>
  </w:style>
  <w:style w:type="paragraph" w:styleId="197">
    <w:name w:val="toc 9"/>
    <w:basedOn w:val="700"/>
    <w:next w:val="70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0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00"/>
    <w:next w:val="700"/>
    <w:uiPriority w:val="99"/>
    <w:unhideWhenUsed/>
    <w:pPr>
      <w:pBdr/>
      <w:spacing w:after="0" w:afterAutospacing="0"/>
      <w:ind/>
    </w:pPr>
  </w:style>
  <w:style w:type="paragraph" w:styleId="700" w:default="1">
    <w:name w:val="Normal"/>
    <w:qFormat/>
    <w:pPr>
      <w:pBdr/>
      <w:spacing/>
      <w:ind/>
    </w:pPr>
    <w:rPr>
      <w:rFonts w:ascii="Times New Roman" w:hAnsi="Times New Roman" w:cs="Times New Roman" w:eastAsiaTheme="minorEastAsia"/>
      <w:sz w:val="24"/>
      <w:szCs w:val="24"/>
    </w:rPr>
  </w:style>
  <w:style w:type="paragraph" w:styleId="701">
    <w:name w:val="Heading 1"/>
    <w:basedOn w:val="700"/>
    <w:next w:val="700"/>
    <w:link w:val="707"/>
    <w:uiPriority w:val="9"/>
    <w:qFormat/>
    <w:pPr>
      <w:keepNext w:val="true"/>
      <w:keepLines w:val="true"/>
      <w:pBdr/>
      <w:spacing w:before="240" w:line="259" w:lineRule="auto"/>
      <w:ind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paragraph" w:styleId="702">
    <w:name w:val="Heading 2"/>
    <w:basedOn w:val="700"/>
    <w:link w:val="708"/>
    <w:uiPriority w:val="9"/>
    <w:qFormat/>
    <w:pPr>
      <w:pBdr/>
      <w:spacing w:after="100" w:afterAutospacing="1" w:before="100" w:beforeAutospacing="1"/>
      <w:ind/>
      <w:outlineLvl w:val="1"/>
    </w:pPr>
    <w:rPr>
      <w:rFonts w:eastAsia="Times New Roman"/>
      <w:b/>
      <w:bCs/>
      <w:sz w:val="36"/>
      <w:szCs w:val="36"/>
    </w:rPr>
  </w:style>
  <w:style w:type="character" w:styleId="703" w:default="1">
    <w:name w:val="Default Paragraph Font"/>
    <w:uiPriority w:val="1"/>
    <w:semiHidden/>
    <w:unhideWhenUsed/>
    <w:pPr>
      <w:pBdr/>
      <w:spacing/>
      <w:ind/>
    </w:pPr>
  </w:style>
  <w:style w:type="table" w:styleId="70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5" w:default="1">
    <w:name w:val="No List"/>
    <w:uiPriority w:val="99"/>
    <w:semiHidden/>
    <w:unhideWhenUsed/>
    <w:pPr>
      <w:pBdr/>
      <w:spacing/>
      <w:ind/>
    </w:pPr>
  </w:style>
  <w:style w:type="paragraph" w:styleId="706">
    <w:name w:val="Balloon Text"/>
    <w:basedOn w:val="700"/>
    <w:link w:val="710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707" w:customStyle="1">
    <w:name w:val="Заголовок 1 Знак"/>
    <w:basedOn w:val="703"/>
    <w:link w:val="701"/>
    <w:uiPriority w:val="9"/>
    <w:qFormat/>
    <w:pPr>
      <w:pBdr/>
      <w:spacing/>
      <w:ind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708" w:customStyle="1">
    <w:name w:val="Заголовок 2 Знак"/>
    <w:basedOn w:val="703"/>
    <w:link w:val="702"/>
    <w:uiPriority w:val="9"/>
    <w:qFormat/>
    <w:pPr>
      <w:pBdr/>
      <w:spacing/>
      <w:ind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table" w:styleId="709" w:customStyle="1">
    <w:name w:val="Сетка таблицы1"/>
    <w:basedOn w:val="704"/>
    <w:uiPriority w:val="39"/>
    <w:pPr>
      <w:pBdr/>
      <w:spacing/>
      <w:ind/>
    </w:pPr>
    <w:rPr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10" w:customStyle="1">
    <w:name w:val="Текст выноски Знак"/>
    <w:basedOn w:val="703"/>
    <w:link w:val="706"/>
    <w:uiPriority w:val="99"/>
    <w:semiHidden/>
    <w:pPr>
      <w:pBdr/>
      <w:spacing/>
      <w:ind/>
    </w:pPr>
    <w:rPr>
      <w:rFonts w:ascii="Segoe UI" w:hAnsi="Segoe UI" w:cs="Segoe UI" w:eastAsiaTheme="minorEastAsia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1D025-B38D-41B3-AF27-1A478F7C6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FILECONVERTER/9.2.1.8</Application>
  <DocSecurity>0</DocSecurity>
  <ScaleCrop>0</ScaleCrop>
  <HeadingPairs>
    <vt:vector size="0" baseType="variant"/>
  </HeadingPairs>
  <TitlesOfParts>
    <vt:vector size="0" baseType="lpstr"/>
  </TitlesOfParts>
  <Company>SPecialiST RePack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Матиев У.Р.</cp:lastModifiedBy>
  <cp:revision>396</cp:revision>
  <dcterms:created xsi:type="dcterms:W3CDTF">2026-09-03T11:54:00Z</dcterms:created>
  <dcterms:modified xsi:type="dcterms:W3CDTF">2026-10-13T08:18:03Z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3EA1E5F020C940DD856734F7440C8768_13</vt:lpwstr>
  </property>
</Properties>
</file>