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7692" w:rsidRDefault="00237692" w:rsidP="00237692">
      <w:pPr>
        <w:pStyle w:val="a4"/>
        <w:rPr>
          <w:b/>
          <w:sz w:val="21"/>
          <w:szCs w:val="21"/>
          <w:lang w:val="ky-KG"/>
        </w:rPr>
      </w:pPr>
      <w:bookmarkStart w:id="0" w:name="_GoBack"/>
      <w:bookmarkEnd w:id="0"/>
    </w:p>
    <w:p w:rsidR="00237692" w:rsidRDefault="00237692" w:rsidP="00237692">
      <w:pPr>
        <w:pStyle w:val="a4"/>
        <w:jc w:val="center"/>
        <w:rPr>
          <w:b/>
          <w:sz w:val="21"/>
          <w:szCs w:val="21"/>
        </w:rPr>
      </w:pPr>
      <w:r>
        <w:rPr>
          <w:noProof/>
          <w:lang w:eastAsia="ru-RU"/>
        </w:rPr>
        <w:drawing>
          <wp:anchor distT="0" distB="0" distL="114300" distR="114300" simplePos="0" relativeHeight="251657216" behindDoc="1" locked="0" layoutInCell="1" allowOverlap="1">
            <wp:simplePos x="0" y="0"/>
            <wp:positionH relativeFrom="margin">
              <wp:posOffset>2605405</wp:posOffset>
            </wp:positionH>
            <wp:positionV relativeFrom="paragraph">
              <wp:posOffset>64135</wp:posOffset>
            </wp:positionV>
            <wp:extent cx="714375" cy="638175"/>
            <wp:effectExtent l="0" t="0" r="9525" b="9525"/>
            <wp:wrapTight wrapText="bothSides">
              <wp:wrapPolygon edited="0">
                <wp:start x="0" y="0"/>
                <wp:lineTo x="0" y="21278"/>
                <wp:lineTo x="21312" y="21278"/>
                <wp:lineTo x="21312" y="0"/>
                <wp:lineTo x="0" y="0"/>
              </wp:wrapPolygon>
            </wp:wrapTight>
            <wp:docPr id="1" name="Рисунок 1" descr="Описание: Описание: 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Описание: Описание: Описание: 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714375" cy="638175"/>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237692" w:rsidRDefault="00237692" w:rsidP="00237692">
      <w:pPr>
        <w:pStyle w:val="a4"/>
        <w:jc w:val="center"/>
        <w:rPr>
          <w:b/>
          <w:sz w:val="21"/>
          <w:szCs w:val="21"/>
        </w:rPr>
      </w:pPr>
    </w:p>
    <w:p w:rsidR="00237692" w:rsidRDefault="00237692" w:rsidP="00237692">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237692" w:rsidRDefault="00237692" w:rsidP="00237692">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237692" w:rsidRDefault="00237692" w:rsidP="00237692">
      <w:pPr>
        <w:pStyle w:val="a4"/>
        <w:rPr>
          <w:b/>
          <w:sz w:val="21"/>
          <w:szCs w:val="21"/>
        </w:rPr>
      </w:pPr>
      <w:r>
        <w:rPr>
          <w:b/>
          <w:sz w:val="21"/>
          <w:szCs w:val="21"/>
          <w:lang w:val="ky-KG"/>
        </w:rPr>
        <w:t xml:space="preserve">            </w:t>
      </w:r>
      <w:r>
        <w:rPr>
          <w:b/>
          <w:sz w:val="21"/>
          <w:szCs w:val="21"/>
        </w:rPr>
        <w:t xml:space="preserve">АЙЫЛ АЙМАГЫНЫН                                                 </w:t>
      </w:r>
      <w:r>
        <w:rPr>
          <w:b/>
          <w:sz w:val="21"/>
          <w:szCs w:val="21"/>
          <w:lang w:val="ky-KG"/>
        </w:rPr>
        <w:t xml:space="preserve">                 </w:t>
      </w:r>
      <w:r>
        <w:rPr>
          <w:b/>
          <w:sz w:val="21"/>
          <w:szCs w:val="21"/>
        </w:rPr>
        <w:t xml:space="preserve">  </w:t>
      </w:r>
      <w:r>
        <w:rPr>
          <w:b/>
          <w:sz w:val="21"/>
          <w:szCs w:val="21"/>
          <w:lang w:val="ky-KG"/>
        </w:rPr>
        <w:t>КАРГАЛЫКСКОГО</w:t>
      </w:r>
    </w:p>
    <w:p w:rsidR="00237692" w:rsidRDefault="00237692" w:rsidP="00237692">
      <w:pPr>
        <w:pStyle w:val="a4"/>
        <w:pBdr>
          <w:bottom w:val="single" w:sz="12" w:space="9" w:color="auto"/>
        </w:pBdr>
        <w:rPr>
          <w:b/>
          <w:sz w:val="21"/>
          <w:szCs w:val="21"/>
          <w:lang w:val="ky-KG"/>
        </w:rPr>
      </w:pPr>
      <w:r>
        <w:rPr>
          <w:b/>
          <w:sz w:val="21"/>
          <w:szCs w:val="21"/>
          <w:lang w:val="ky-KG"/>
        </w:rPr>
        <w:t xml:space="preserve">            АЙЫЛДЫК  КЕҢЕШИ                                                              АЙЫЛНОГО АЙМАКА</w:t>
      </w:r>
      <w:r>
        <w:rPr>
          <w:noProof/>
          <w:lang w:eastAsia="ru-RU"/>
        </w:rPr>
        <mc:AlternateContent>
          <mc:Choice Requires="wps">
            <w:drawing>
              <wp:anchor distT="4294967294" distB="4294967294" distL="114300" distR="114300" simplePos="0" relativeHeight="251658240" behindDoc="0" locked="0" layoutInCell="1" allowOverlap="1">
                <wp:simplePos x="0" y="0"/>
                <wp:positionH relativeFrom="column">
                  <wp:posOffset>-85090</wp:posOffset>
                </wp:positionH>
                <wp:positionV relativeFrom="paragraph">
                  <wp:posOffset>231775</wp:posOffset>
                </wp:positionV>
                <wp:extent cx="6101715" cy="0"/>
                <wp:effectExtent l="0" t="19050" r="13335" b="1905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" strokecolor="red" strokeweight="2.75pt"/>
            </w:pict>
          </mc:Fallback>
        </mc:AlternateContent>
      </w:r>
    </w:p>
    <w:p w:rsidR="00237692" w:rsidRDefault="00237692" w:rsidP="00237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p>
    <w:p w:rsidR="00237692" w:rsidRDefault="00237692" w:rsidP="00237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Каргалык  айылдык кеңешинин (I чакырылышынын)  </w:t>
      </w:r>
      <w:r>
        <w:rPr>
          <w:rFonts w:ascii="Times New Roman" w:hAnsi="Times New Roman"/>
          <w:b/>
          <w:sz w:val="24"/>
          <w:szCs w:val="24"/>
          <w:lang w:val="ky-KG" w:eastAsia="ru-RU"/>
        </w:rPr>
        <w:t>кезектеги XIX</w:t>
      </w:r>
      <w:r>
        <w:rPr>
          <w:b/>
          <w:sz w:val="24"/>
          <w:szCs w:val="24"/>
          <w:lang w:val="ky-KG" w:eastAsia="ru-RU"/>
        </w:rPr>
        <w:t xml:space="preserve"> </w:t>
      </w:r>
      <w:r>
        <w:rPr>
          <w:rFonts w:ascii="Times New Roman" w:eastAsia="Times New Roman" w:hAnsi="Times New Roman"/>
          <w:b/>
          <w:sz w:val="24"/>
          <w:szCs w:val="24"/>
          <w:lang w:val="ky-KG" w:eastAsia="ru-RU"/>
        </w:rPr>
        <w:t>сессиясынын</w:t>
      </w:r>
    </w:p>
    <w:p w:rsidR="00237692" w:rsidRDefault="00237692" w:rsidP="00237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ТОКТОМУ</w:t>
      </w:r>
    </w:p>
    <w:p w:rsidR="00237692" w:rsidRDefault="00237692" w:rsidP="00237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237692" w:rsidRDefault="00237692" w:rsidP="00237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237692" w:rsidRDefault="00237692" w:rsidP="00237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25 - февраль    2026-жыл    №13                     </w:t>
      </w:r>
      <w:r>
        <w:rPr>
          <w:rFonts w:ascii="Times New Roman" w:eastAsia="Times New Roman" w:hAnsi="Times New Roman"/>
          <w:sz w:val="24"/>
          <w:szCs w:val="24"/>
          <w:lang w:val="ky-KG" w:eastAsia="ru-RU"/>
        </w:rPr>
        <w:tab/>
        <w:t xml:space="preserve">                     Казарман  айылы</w:t>
      </w:r>
    </w:p>
    <w:p w:rsidR="00237692" w:rsidRDefault="00237692" w:rsidP="00237692">
      <w:pPr>
        <w:pStyle w:val="a4"/>
        <w:rPr>
          <w:sz w:val="24"/>
          <w:szCs w:val="24"/>
          <w:lang w:val="ky-KG" w:eastAsia="ru-RU"/>
        </w:rPr>
      </w:pPr>
    </w:p>
    <w:p w:rsidR="00237692" w:rsidRDefault="00237692" w:rsidP="00237692">
      <w:pPr>
        <w:pStyle w:val="a4"/>
        <w:rPr>
          <w:b/>
          <w:sz w:val="21"/>
          <w:szCs w:val="21"/>
          <w:lang w:val="ky-KG"/>
        </w:rPr>
      </w:pPr>
    </w:p>
    <w:p w:rsidR="00237692" w:rsidRDefault="00237692" w:rsidP="00237692">
      <w:pPr>
        <w:pStyle w:val="a4"/>
        <w:jc w:val="center"/>
        <w:rPr>
          <w:b/>
          <w:sz w:val="21"/>
          <w:szCs w:val="21"/>
          <w:lang w:val="ky-KG"/>
        </w:rPr>
      </w:pPr>
    </w:p>
    <w:p w:rsidR="00237692" w:rsidRDefault="00237692" w:rsidP="00237692">
      <w:pPr>
        <w:jc w:val="center"/>
        <w:rPr>
          <w:rFonts w:ascii="Times New Roman" w:hAnsi="Times New Roman"/>
          <w:b/>
          <w:sz w:val="24"/>
          <w:szCs w:val="24"/>
          <w:lang w:val="ky-KG"/>
        </w:rPr>
      </w:pPr>
      <w:r>
        <w:rPr>
          <w:rFonts w:ascii="Times New Roman" w:hAnsi="Times New Roman"/>
          <w:b/>
          <w:sz w:val="24"/>
          <w:szCs w:val="24"/>
          <w:lang w:val="ky-KG"/>
        </w:rPr>
        <w:t>Каргалык айыл аймагындагы трансформатордук көмөкчордондорун Тогуз-Торо райондук электр тармактарынын балансына өткөрүп берүү жөнүндө</w:t>
      </w:r>
    </w:p>
    <w:p w:rsidR="00237692" w:rsidRDefault="00237692" w:rsidP="00237692">
      <w:pPr>
        <w:jc w:val="both"/>
        <w:rPr>
          <w:rFonts w:ascii="Times New Roman" w:hAnsi="Times New Roman"/>
          <w:sz w:val="24"/>
          <w:szCs w:val="24"/>
          <w:lang w:val="ky-KG"/>
        </w:rPr>
      </w:pPr>
      <w:r>
        <w:rPr>
          <w:b/>
          <w:lang w:val="ky-KG"/>
        </w:rPr>
        <w:br/>
      </w:r>
      <w:r>
        <w:rPr>
          <w:lang w:val="ky-KG"/>
        </w:rPr>
        <w:t xml:space="preserve">             </w:t>
      </w:r>
      <w:r>
        <w:rPr>
          <w:rFonts w:ascii="Times New Roman" w:hAnsi="Times New Roman"/>
          <w:sz w:val="24"/>
          <w:szCs w:val="24"/>
          <w:lang w:val="ky-KG"/>
        </w:rPr>
        <w:t xml:space="preserve">Каргалык айыл аймагында жайгашкан жана айыл өкмөтүнүн карамагында турган трансформатордук көмөкчордондорун адистештирилген мекеме тарабынан техникалык тейлөө,оңдоо жана эксплуатациялоо иштерин жүргүзүү, электр жабдууларынын үзгүлтүксүз жана коопсуз иштешин камсыз кылуу максатында, Каргалык  айылдык кеңешинин Регламентинин 2 - главасынын 2.1 - пунктуна ылайык, Каргалык айылдык кеңешинин (I чакырылышынын) </w:t>
      </w:r>
      <w:r>
        <w:rPr>
          <w:rFonts w:ascii="Times New Roman" w:hAnsi="Times New Roman"/>
          <w:sz w:val="24"/>
          <w:szCs w:val="24"/>
          <w:lang w:val="ky-KG" w:eastAsia="ru-RU"/>
        </w:rPr>
        <w:t>кезектеги XIX</w:t>
      </w:r>
      <w:r>
        <w:rPr>
          <w:rFonts w:ascii="Times New Roman" w:hAnsi="Times New Roman"/>
          <w:b/>
          <w:sz w:val="24"/>
          <w:szCs w:val="24"/>
          <w:lang w:val="ky-KG" w:eastAsia="ru-RU"/>
        </w:rPr>
        <w:t xml:space="preserve"> </w:t>
      </w:r>
      <w:r>
        <w:rPr>
          <w:rFonts w:ascii="Times New Roman" w:hAnsi="Times New Roman"/>
          <w:sz w:val="24"/>
          <w:szCs w:val="24"/>
          <w:lang w:val="ky-KG"/>
        </w:rPr>
        <w:t>сессиясы</w:t>
      </w:r>
      <w:r>
        <w:rPr>
          <w:rFonts w:ascii="Times New Roman" w:hAnsi="Times New Roman"/>
          <w:b/>
          <w:bCs/>
          <w:sz w:val="24"/>
          <w:szCs w:val="24"/>
          <w:lang w:val="ky-KG" w:eastAsia="ru-RU"/>
        </w:rPr>
        <w:t xml:space="preserve"> токтом кылат:</w:t>
      </w:r>
    </w:p>
    <w:p w:rsidR="00237692" w:rsidRDefault="00237692" w:rsidP="00237692">
      <w:pPr>
        <w:pStyle w:val="a6"/>
        <w:numPr>
          <w:ilvl w:val="0"/>
          <w:numId w:val="1"/>
        </w:numPr>
        <w:jc w:val="both"/>
        <w:rPr>
          <w:rFonts w:ascii="Times New Roman" w:hAnsi="Times New Roman"/>
          <w:sz w:val="24"/>
          <w:szCs w:val="24"/>
          <w:lang w:val="ky-KG"/>
        </w:rPr>
      </w:pPr>
      <w:r>
        <w:rPr>
          <w:rFonts w:ascii="Times New Roman" w:hAnsi="Times New Roman"/>
          <w:sz w:val="24"/>
          <w:szCs w:val="24"/>
          <w:lang w:val="ky-KG"/>
        </w:rPr>
        <w:t>Каргалык айыл аймагынын айыл өкмөтүнө караштуу Кара-Суу айылындагы “Седеп” балдар бакчасынын, М.Абдыжапаров атындагы жалпы билим берүү мектебинин, Тайлак көчөсүндөгү спорт залдын, Чет-Булак айылындагы спорт залдын трансформатордук көмөкчордондорун (мамлекеттик актта көрсөтүлгөн 16,0 чарчы метр, жалпы 64 чарчы метр жер аянттары менен кошо) Тогуз-Торо райондук электр тармактарынын балансына өткөрүүгө макулдук берилсин.</w:t>
      </w:r>
    </w:p>
    <w:p w:rsidR="00237692" w:rsidRDefault="00237692" w:rsidP="00237692">
      <w:pPr>
        <w:pStyle w:val="a6"/>
        <w:numPr>
          <w:ilvl w:val="0"/>
          <w:numId w:val="1"/>
        </w:numPr>
        <w:jc w:val="both"/>
        <w:rPr>
          <w:rFonts w:ascii="Times New Roman" w:hAnsi="Times New Roman"/>
          <w:sz w:val="24"/>
          <w:szCs w:val="24"/>
          <w:lang w:val="ky-KG"/>
        </w:rPr>
      </w:pPr>
      <w:r>
        <w:rPr>
          <w:rFonts w:ascii="Times New Roman" w:hAnsi="Times New Roman"/>
          <w:sz w:val="24"/>
          <w:szCs w:val="24"/>
          <w:lang w:val="ky-KG"/>
        </w:rPr>
        <w:t>Өткөрүп берүү, кабыл алуу актыларын түзүү жана тиешелүү документтерди мыйзам талаптарына ылайык тариздөө Каргалык айыл аймагынын өкмөт башчысы М.Ж.Олжотоевге жүктөлсүн.</w:t>
      </w:r>
    </w:p>
    <w:p w:rsidR="00237692" w:rsidRDefault="00237692" w:rsidP="00237692">
      <w:pPr>
        <w:pStyle w:val="a6"/>
        <w:numPr>
          <w:ilvl w:val="0"/>
          <w:numId w:val="1"/>
        </w:numPr>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kargalyk.gov.kg расмий веб-сайтына жарыялансын.</w:t>
      </w:r>
    </w:p>
    <w:p w:rsidR="00237692" w:rsidRDefault="00237692" w:rsidP="00237692">
      <w:pPr>
        <w:pStyle w:val="a6"/>
        <w:numPr>
          <w:ilvl w:val="0"/>
          <w:numId w:val="1"/>
        </w:numPr>
        <w:spacing w:after="0"/>
        <w:jc w:val="both"/>
        <w:rPr>
          <w:rFonts w:ascii="Times New Roman" w:hAnsi="Times New Roman"/>
          <w:sz w:val="24"/>
          <w:szCs w:val="24"/>
          <w:lang w:val="ky-KG"/>
        </w:rPr>
      </w:pPr>
      <w:r>
        <w:rPr>
          <w:rFonts w:ascii="Times New Roman" w:hAnsi="Times New Roman"/>
          <w:sz w:val="24"/>
          <w:szCs w:val="24"/>
          <w:lang w:val="ky-KG"/>
        </w:rPr>
        <w:t>Бул токтомду көзөмөлдөө “Өнөр жай, курулуш, транспорт, жергиликтүү коомдоштуктар менен байланыш, экология, архитектура боюнча” туруктуу комиссиясынын төрагасына тапшырылсын.</w:t>
      </w:r>
    </w:p>
    <w:p w:rsidR="00237692" w:rsidRDefault="00237692" w:rsidP="00237692">
      <w:pPr>
        <w:spacing w:after="0"/>
        <w:jc w:val="both"/>
        <w:rPr>
          <w:rFonts w:ascii="Times New Roman" w:hAnsi="Times New Roman"/>
          <w:sz w:val="24"/>
          <w:szCs w:val="24"/>
          <w:lang w:val="ky-KG"/>
        </w:rPr>
      </w:pPr>
    </w:p>
    <w:p w:rsidR="00237692" w:rsidRDefault="00237692" w:rsidP="00237692">
      <w:pPr>
        <w:spacing w:after="0"/>
        <w:jc w:val="both"/>
        <w:rPr>
          <w:rFonts w:ascii="Times New Roman" w:hAnsi="Times New Roman"/>
          <w:sz w:val="24"/>
          <w:szCs w:val="24"/>
          <w:lang w:val="ky-KG"/>
        </w:rPr>
      </w:pPr>
    </w:p>
    <w:p w:rsidR="00237692" w:rsidRDefault="00237692" w:rsidP="00237692">
      <w:pPr>
        <w:pStyle w:val="a4"/>
        <w:ind w:left="-284"/>
        <w:jc w:val="both"/>
        <w:rPr>
          <w:b/>
          <w:sz w:val="24"/>
          <w:szCs w:val="24"/>
          <w:lang w:val="ky-KG"/>
        </w:rPr>
      </w:pPr>
      <w:r>
        <w:rPr>
          <w:b/>
          <w:sz w:val="24"/>
          <w:szCs w:val="24"/>
          <w:lang w:val="ky-KG"/>
        </w:rPr>
        <w:t xml:space="preserve">    Каргалык  айылдык  кеңешинин  төрагасы                            Т.И.Токтоболотов</w:t>
      </w:r>
    </w:p>
    <w:p w:rsidR="00237692" w:rsidRDefault="00237692" w:rsidP="00237692">
      <w:pPr>
        <w:pStyle w:val="a4"/>
        <w:rPr>
          <w:b/>
          <w:sz w:val="21"/>
          <w:szCs w:val="21"/>
          <w:lang w:val="ky-KG"/>
        </w:rPr>
      </w:pPr>
    </w:p>
    <w:p w:rsidR="00237692" w:rsidRDefault="00237692" w:rsidP="00237692">
      <w:pPr>
        <w:pStyle w:val="a4"/>
        <w:rPr>
          <w:b/>
          <w:sz w:val="21"/>
          <w:szCs w:val="21"/>
          <w:lang w:val="ky-KG"/>
        </w:rPr>
      </w:pPr>
    </w:p>
    <w:p w:rsidR="00237692" w:rsidRDefault="00237692" w:rsidP="00237692">
      <w:pPr>
        <w:pStyle w:val="a4"/>
        <w:rPr>
          <w:b/>
          <w:sz w:val="21"/>
          <w:szCs w:val="21"/>
          <w:lang w:val="ky-KG"/>
        </w:rPr>
      </w:pPr>
    </w:p>
    <w:p w:rsidR="00237692" w:rsidRDefault="00237692" w:rsidP="00237692">
      <w:pPr>
        <w:pStyle w:val="a4"/>
        <w:rPr>
          <w:b/>
          <w:sz w:val="21"/>
          <w:szCs w:val="21"/>
          <w:lang w:val="ky-KG"/>
        </w:rPr>
      </w:pPr>
    </w:p>
    <w:p w:rsidR="00D26D64" w:rsidRPr="00237692" w:rsidRDefault="00D26D64">
      <w:pPr>
        <w:rPr>
          <w:lang w:val="ky-KG"/>
        </w:rPr>
      </w:pPr>
    </w:p>
    <w:sectPr w:rsidR="00D26D64" w:rsidRPr="002376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6F2CF9"/>
    <w:multiLevelType w:val="hybridMultilevel"/>
    <w:tmpl w:val="23A614EE"/>
    <w:lvl w:ilvl="0" w:tplc="0419000F">
      <w:start w:val="1"/>
      <w:numFmt w:val="decimal"/>
      <w:lvlText w:val="%1."/>
      <w:lvlJc w:val="left"/>
      <w:pPr>
        <w:ind w:left="1068" w:hanging="360"/>
      </w:p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7692"/>
    <w:rsid w:val="00237692"/>
    <w:rsid w:val="00D26D64"/>
    <w:rsid w:val="00E324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7692"/>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237692"/>
    <w:rPr>
      <w:rFonts w:ascii="Times New Roman" w:eastAsia="Times New Roman" w:hAnsi="Times New Roman" w:cs="Times New Roman"/>
    </w:rPr>
  </w:style>
  <w:style w:type="paragraph" w:styleId="a4">
    <w:name w:val="No Spacing"/>
    <w:link w:val="a3"/>
    <w:uiPriority w:val="99"/>
    <w:qFormat/>
    <w:rsid w:val="00237692"/>
    <w:pPr>
      <w:spacing w:after="0" w:line="240" w:lineRule="auto"/>
    </w:pPr>
    <w:rPr>
      <w:rFonts w:ascii="Times New Roman" w:eastAsia="Times New Roman" w:hAnsi="Times New Roman" w:cs="Times New Roman"/>
    </w:rPr>
  </w:style>
  <w:style w:type="character" w:customStyle="1" w:styleId="a5">
    <w:name w:val="Абзац списка Знак"/>
    <w:basedOn w:val="a0"/>
    <w:link w:val="a6"/>
    <w:uiPriority w:val="34"/>
    <w:locked/>
    <w:rsid w:val="00237692"/>
    <w:rPr>
      <w:rFonts w:ascii="Calibri" w:eastAsia="Calibri" w:hAnsi="Calibri" w:cs="Times New Roman"/>
    </w:rPr>
  </w:style>
  <w:style w:type="paragraph" w:styleId="a6">
    <w:name w:val="List Paragraph"/>
    <w:basedOn w:val="a"/>
    <w:link w:val="a5"/>
    <w:uiPriority w:val="34"/>
    <w:qFormat/>
    <w:rsid w:val="0023769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7692"/>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237692"/>
    <w:rPr>
      <w:rFonts w:ascii="Times New Roman" w:eastAsia="Times New Roman" w:hAnsi="Times New Roman" w:cs="Times New Roman"/>
    </w:rPr>
  </w:style>
  <w:style w:type="paragraph" w:styleId="a4">
    <w:name w:val="No Spacing"/>
    <w:link w:val="a3"/>
    <w:uiPriority w:val="99"/>
    <w:qFormat/>
    <w:rsid w:val="00237692"/>
    <w:pPr>
      <w:spacing w:after="0" w:line="240" w:lineRule="auto"/>
    </w:pPr>
    <w:rPr>
      <w:rFonts w:ascii="Times New Roman" w:eastAsia="Times New Roman" w:hAnsi="Times New Roman" w:cs="Times New Roman"/>
    </w:rPr>
  </w:style>
  <w:style w:type="character" w:customStyle="1" w:styleId="a5">
    <w:name w:val="Абзац списка Знак"/>
    <w:basedOn w:val="a0"/>
    <w:link w:val="a6"/>
    <w:uiPriority w:val="34"/>
    <w:locked/>
    <w:rsid w:val="00237692"/>
    <w:rPr>
      <w:rFonts w:ascii="Calibri" w:eastAsia="Calibri" w:hAnsi="Calibri" w:cs="Times New Roman"/>
    </w:rPr>
  </w:style>
  <w:style w:type="paragraph" w:styleId="a6">
    <w:name w:val="List Paragraph"/>
    <w:basedOn w:val="a"/>
    <w:link w:val="a5"/>
    <w:uiPriority w:val="34"/>
    <w:qFormat/>
    <w:rsid w:val="002376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6670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373</Words>
  <Characters>2128</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2</cp:revision>
  <dcterms:created xsi:type="dcterms:W3CDTF">2026-03-27T04:15:00Z</dcterms:created>
  <dcterms:modified xsi:type="dcterms:W3CDTF">2026-03-27T04:15:00Z</dcterms:modified>
</cp:coreProperties>
</file>