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CBF" w:rsidRDefault="00606CBF" w:rsidP="00606CBF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2605405</wp:posOffset>
            </wp:positionH>
            <wp:positionV relativeFrom="paragraph">
              <wp:posOffset>64135</wp:posOffset>
            </wp:positionV>
            <wp:extent cx="714375" cy="638175"/>
            <wp:effectExtent l="0" t="0" r="9525" b="9525"/>
            <wp:wrapTight wrapText="bothSides">
              <wp:wrapPolygon edited="0">
                <wp:start x="0" y="0"/>
                <wp:lineTo x="0" y="21278"/>
                <wp:lineTo x="21312" y="21278"/>
                <wp:lineTo x="21312" y="0"/>
                <wp:lineTo x="0" y="0"/>
              </wp:wrapPolygon>
            </wp:wrapTight>
            <wp:docPr id="1" name="Рисунок 1" descr="Описание: 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606CBF" w:rsidRDefault="00606CBF" w:rsidP="00606CBF">
      <w:pPr>
        <w:pStyle w:val="a4"/>
        <w:jc w:val="center"/>
        <w:rPr>
          <w:b/>
          <w:sz w:val="21"/>
          <w:szCs w:val="21"/>
        </w:rPr>
      </w:pPr>
    </w:p>
    <w:p w:rsidR="00606CBF" w:rsidRDefault="00606CBF" w:rsidP="00606CBF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606CBF" w:rsidRDefault="00606CBF" w:rsidP="00606CBF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606CBF" w:rsidRDefault="00606CBF" w:rsidP="00606CBF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</w:t>
      </w:r>
      <w:r>
        <w:rPr>
          <w:b/>
          <w:sz w:val="21"/>
          <w:szCs w:val="21"/>
        </w:rPr>
        <w:t xml:space="preserve">АЙЫЛ АЙМАГЫНЫН                                                 </w:t>
      </w:r>
      <w:r>
        <w:rPr>
          <w:b/>
          <w:sz w:val="21"/>
          <w:szCs w:val="21"/>
          <w:lang w:val="ky-KG"/>
        </w:rPr>
        <w:t xml:space="preserve">                 </w:t>
      </w:r>
      <w:r>
        <w:rPr>
          <w:b/>
          <w:sz w:val="21"/>
          <w:szCs w:val="21"/>
        </w:rPr>
        <w:t xml:space="preserve">  </w:t>
      </w:r>
      <w:r>
        <w:rPr>
          <w:b/>
          <w:sz w:val="21"/>
          <w:szCs w:val="21"/>
          <w:lang w:val="ky-KG"/>
        </w:rPr>
        <w:t>КАРГАЛЫКСКОГО</w:t>
      </w:r>
    </w:p>
    <w:p w:rsidR="00606CBF" w:rsidRDefault="00606CBF" w:rsidP="00606CBF">
      <w:pPr>
        <w:pStyle w:val="a4"/>
        <w:pBdr>
          <w:bottom w:val="single" w:sz="12" w:space="9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pqVUQIAAFkEAAAOAAAAZHJzL2Uyb0RvYy54bWysVM1uEzEQviPxDpbv6e6m27RddVOhbMKl&#10;QKWWB3Bsb9bCa69sJ5sIIQFnpD4Cr8ABpEoFnmHzRoydH6VwQYgcnLFn5vM3M5/34nJZS7Tgxgqt&#10;cpwcxRhxRTUTapbj17eT3hlG1hHFiNSK53jFLb4cPn1y0TYZ7+tKS8YNAhBls7bJceVck0WRpRWv&#10;iT3SDVfgLLWpiYOtmUXMkBbQaxn143gQtdqwxmjKrYXTYuPEw4Bflpy6V2VpuUMyx8DNhdWEderX&#10;aHhBspkhTSXolgb5BxY1EQou3UMVxBE0N+IPqFpQo60u3RHVdaTLUlAeaoBqkvi3am4q0vBQCzTH&#10;Nvs22f8HS18urg0SLMcDjBSpYUTd5/X79V33vfuyvkPrD93P7lv3tbvvfnT3649gP6w/ge2d3cP2&#10;+A4NfCfbxmYAOFLXxveCLtVNc6XpG4uUHlVEzXio6HbVwDWJz4gepfiNbYDPtH2hGcSQudOhrcvS&#10;1B4SGoaWYXqr/fT40iEKh4MkTk6TE4zozheRbJfYGOuec10jb+RYCuUbSzKyuLLOEyHZLsQfKz0R&#10;UgZxSIXaHB+n5/2TkGG1FMx7fZw1s+lIGrQgoK/JJIZfKAs8h2FGzxULaBUnbLy1HRFyY8PtUnk8&#10;qAX4bK2NgN6ex+fjs/FZ2kv7g3EvjYui92wySnuDSXJ6UhwXo1GRvPPUkjSrBGNceXY7MSfp34ll&#10;+6w2MtzLed+H6DF6aBiQ3f0H0mGYfn4bJUw1W12b3ZBBvyF4+9b8Azncg334RRj+Ag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GFCmpV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</w:p>
    <w:p w:rsidR="00606CBF" w:rsidRDefault="00606CBF" w:rsidP="00606C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606CBF" w:rsidRDefault="00606CBF" w:rsidP="00606C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Каргалык  айылдык кеңешинин (I чакырылышынын) кезектеги XVII сессиясынын</w:t>
      </w:r>
    </w:p>
    <w:p w:rsidR="00606CBF" w:rsidRDefault="00606CBF" w:rsidP="00606C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ТОКТОМУ</w:t>
      </w:r>
    </w:p>
    <w:p w:rsidR="00606CBF" w:rsidRDefault="00606CBF" w:rsidP="00606C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606CBF" w:rsidRDefault="00606CBF" w:rsidP="00606C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606CBF" w:rsidRDefault="00606CBF" w:rsidP="00606C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 23 - январь    2026-жыл   №6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Казарман айылы                              </w:t>
      </w:r>
    </w:p>
    <w:p w:rsidR="00606CBF" w:rsidRDefault="00606CBF" w:rsidP="00606CBF">
      <w:pPr>
        <w:rPr>
          <w:lang w:val="ky-KG"/>
        </w:rPr>
      </w:pPr>
    </w:p>
    <w:p w:rsidR="00606CBF" w:rsidRDefault="00606CBF" w:rsidP="00606CBF">
      <w:pPr>
        <w:ind w:left="567"/>
        <w:jc w:val="center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</w:t>
      </w:r>
      <w:r>
        <w:rPr>
          <w:rFonts w:ascii="Times New Roman" w:hAnsi="Times New Roman"/>
          <w:b/>
          <w:sz w:val="24"/>
          <w:szCs w:val="24"/>
          <w:lang w:val="ky-KG"/>
        </w:rPr>
        <w:t>“КАЗАРМАН”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коомдук фондуна уюмдаштыруучу болууга макулдук берүү жөнүндө</w:t>
      </w:r>
    </w:p>
    <w:p w:rsidR="00606CBF" w:rsidRDefault="00606CBF" w:rsidP="00606CBF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   Каргалык айылдык кеңешинин “Мыйзамдуулук, укук, жарандардын укугун жана кызыкчылыгын коргоо боюнча, депутаттык этика, мандат, регламент, маданият жана социалдык маселелер боюнча” туруктуу комиссиясынын төрайымы </w:t>
      </w:r>
      <w:r>
        <w:rPr>
          <w:color w:val="000000"/>
          <w:sz w:val="24"/>
          <w:szCs w:val="24"/>
          <w:lang w:val="ky-KG"/>
        </w:rPr>
        <w:t>Атамкулова Назгүл Токтоналиевна</w:t>
      </w:r>
      <w:r>
        <w:rPr>
          <w:sz w:val="24"/>
          <w:szCs w:val="24"/>
          <w:lang w:val="ky-KG"/>
        </w:rPr>
        <w:t xml:space="preserve">нын маалыматын угуп жана талкуулап, Каргалык айылдык кеңешинин Регламентинин 2-главасынын 2.1-пунктуна ылайык, </w:t>
      </w:r>
      <w:r>
        <w:rPr>
          <w:b/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Каргалык айылдык кеңешинин (I чакырылышынын)  кезектеги </w:t>
      </w:r>
      <w:r>
        <w:rPr>
          <w:sz w:val="24"/>
          <w:szCs w:val="24"/>
          <w:lang w:val="ky-KG" w:eastAsia="ru-RU"/>
        </w:rPr>
        <w:t>XVII</w:t>
      </w:r>
      <w:r>
        <w:rPr>
          <w:sz w:val="24"/>
          <w:szCs w:val="24"/>
          <w:lang w:val="ky-KG"/>
        </w:rPr>
        <w:t xml:space="preserve"> сессиясы </w:t>
      </w:r>
      <w:r>
        <w:rPr>
          <w:b/>
          <w:sz w:val="24"/>
          <w:szCs w:val="24"/>
          <w:lang w:val="ky-KG"/>
        </w:rPr>
        <w:t>токтом кылат</w:t>
      </w:r>
      <w:r>
        <w:rPr>
          <w:sz w:val="24"/>
          <w:szCs w:val="24"/>
          <w:lang w:val="ky-KG"/>
        </w:rPr>
        <w:t xml:space="preserve">: </w:t>
      </w:r>
    </w:p>
    <w:p w:rsidR="00606CBF" w:rsidRDefault="00606CBF" w:rsidP="00606CBF">
      <w:pPr>
        <w:rPr>
          <w:lang w:val="ky-KG"/>
        </w:rPr>
      </w:pPr>
    </w:p>
    <w:p w:rsidR="00606CBF" w:rsidRDefault="00606CBF" w:rsidP="00606CBF">
      <w:pPr>
        <w:pStyle w:val="a6"/>
        <w:numPr>
          <w:ilvl w:val="1"/>
          <w:numId w:val="1"/>
        </w:numPr>
        <w:tabs>
          <w:tab w:val="left" w:pos="1283"/>
        </w:tabs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“КАЗАРМАН” коомдук фондуна уюмдаштыруучу болууга макулдук берилсин.</w:t>
      </w:r>
    </w:p>
    <w:p w:rsidR="00606CBF" w:rsidRDefault="00606CBF" w:rsidP="00606CBF">
      <w:pPr>
        <w:pStyle w:val="a6"/>
        <w:numPr>
          <w:ilvl w:val="1"/>
          <w:numId w:val="1"/>
        </w:numPr>
        <w:tabs>
          <w:tab w:val="left" w:pos="1283"/>
        </w:tabs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Бул токтомду аткаруу жагы Каргалык айыл өкмөтүнүн башчысы М.Ж.Олжотоевге жүктөлсүн.</w:t>
      </w:r>
    </w:p>
    <w:p w:rsidR="00606CBF" w:rsidRDefault="00606CBF" w:rsidP="00606CBF">
      <w:pPr>
        <w:pStyle w:val="a6"/>
        <w:numPr>
          <w:ilvl w:val="1"/>
          <w:numId w:val="1"/>
        </w:numPr>
        <w:tabs>
          <w:tab w:val="left" w:pos="1283"/>
        </w:tabs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606CBF" w:rsidRDefault="00606CBF" w:rsidP="00606CBF">
      <w:pPr>
        <w:pStyle w:val="a6"/>
        <w:numPr>
          <w:ilvl w:val="1"/>
          <w:numId w:val="1"/>
        </w:numPr>
        <w:tabs>
          <w:tab w:val="left" w:pos="1283"/>
        </w:tabs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Бул токтомду көзөмөлдөө “Мыйзамдуулук, укук, жарандардын укугун жана кызыкчылыгын коргоо боюнча, депутаттык этика, мандат, регламент, маданият жана социалдык маселелер боюнча” туруктуу комиссиясынын төрайымына милдеттендирилсин.   </w:t>
      </w:r>
    </w:p>
    <w:p w:rsidR="00606CBF" w:rsidRDefault="00606CBF" w:rsidP="00606CBF">
      <w:pPr>
        <w:pStyle w:val="a6"/>
        <w:tabs>
          <w:tab w:val="left" w:pos="1283"/>
        </w:tabs>
        <w:ind w:left="144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606CBF" w:rsidRDefault="00606CBF" w:rsidP="00606CBF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606CBF" w:rsidRDefault="00606CBF" w:rsidP="00606CBF">
      <w:pPr>
        <w:pStyle w:val="a4"/>
        <w:spacing w:line="276" w:lineRule="auto"/>
        <w:jc w:val="both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   Каргалык  айылдык  кеңешинин төрагасы                            Т.И.Токтоболотов</w:t>
      </w:r>
    </w:p>
    <w:p w:rsidR="00606CBF" w:rsidRDefault="00606CBF" w:rsidP="00606CBF">
      <w:pPr>
        <w:rPr>
          <w:lang w:val="ky-KG"/>
        </w:rPr>
      </w:pPr>
    </w:p>
    <w:p w:rsidR="00070A1C" w:rsidRPr="00606CBF" w:rsidRDefault="00070A1C">
      <w:pPr>
        <w:rPr>
          <w:lang w:val="ky-KG"/>
        </w:rPr>
      </w:pPr>
      <w:bookmarkStart w:id="0" w:name="_GoBack"/>
      <w:bookmarkEnd w:id="0"/>
    </w:p>
    <w:sectPr w:rsidR="00070A1C" w:rsidRPr="00606C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AD0BC8"/>
    <w:multiLevelType w:val="hybridMultilevel"/>
    <w:tmpl w:val="0DB09D42"/>
    <w:lvl w:ilvl="0" w:tplc="CB0E5AA6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6E0E8928">
      <w:start w:val="1"/>
      <w:numFmt w:val="decimal"/>
      <w:lvlText w:val="%2."/>
      <w:lvlJc w:val="left"/>
      <w:pPr>
        <w:ind w:left="1778" w:hanging="360"/>
      </w:pPr>
      <w:rPr>
        <w:rFonts w:ascii="Times New Roman" w:eastAsia="Calibri" w:hAnsi="Times New Roman" w:cs="Times New Roman"/>
        <w:sz w:val="24"/>
        <w:szCs w:val="24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CBF"/>
    <w:rsid w:val="00070A1C"/>
    <w:rsid w:val="00606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CB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606CBF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606CBF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basedOn w:val="a0"/>
    <w:link w:val="a6"/>
    <w:uiPriority w:val="34"/>
    <w:locked/>
    <w:rsid w:val="00606CBF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606C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CB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606CBF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606CBF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basedOn w:val="a0"/>
    <w:link w:val="a6"/>
    <w:uiPriority w:val="34"/>
    <w:locked/>
    <w:rsid w:val="00606CBF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606C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36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2026-02-04T09:56:00Z</dcterms:created>
  <dcterms:modified xsi:type="dcterms:W3CDTF">2026-02-04T09:57:00Z</dcterms:modified>
</cp:coreProperties>
</file>