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33507" w:rsidRDefault="00033507" w:rsidP="00033507">
      <w:pPr>
        <w:pStyle w:val="a4"/>
        <w:jc w:val="center"/>
        <w:rPr>
          <w:b/>
          <w:sz w:val="21"/>
          <w:szCs w:val="21"/>
        </w:rPr>
      </w:pPr>
      <w:r>
        <w:rPr>
          <w:noProof/>
          <w:lang w:eastAsia="ru-RU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margin">
              <wp:posOffset>2448560</wp:posOffset>
            </wp:positionH>
            <wp:positionV relativeFrom="paragraph">
              <wp:posOffset>78740</wp:posOffset>
            </wp:positionV>
            <wp:extent cx="742950" cy="680720"/>
            <wp:effectExtent l="0" t="0" r="0" b="5080"/>
            <wp:wrapTight wrapText="bothSides">
              <wp:wrapPolygon edited="0">
                <wp:start x="0" y="0"/>
                <wp:lineTo x="0" y="21157"/>
                <wp:lineTo x="21046" y="21157"/>
                <wp:lineTo x="21046" y="0"/>
                <wp:lineTo x="0" y="0"/>
              </wp:wrapPolygon>
            </wp:wrapTight>
            <wp:docPr id="1" name="Рисунок 1" descr="Описание: Описание: Описание: Описание: Описание: Описание: Ger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7" descr="Описание: Описание: Описание: Описание: Описание: Описание: Gerb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lum contrast="72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2950" cy="6807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b/>
          <w:sz w:val="21"/>
          <w:szCs w:val="21"/>
          <w:lang w:val="ky-KG"/>
        </w:rPr>
        <w:t>КЫРГЫЗ РЕСПУБЛИКАСЫ                                              КЫРГ</w:t>
      </w:r>
      <w:r>
        <w:rPr>
          <w:b/>
          <w:sz w:val="21"/>
          <w:szCs w:val="21"/>
        </w:rPr>
        <w:t xml:space="preserve">ЫЗСКАЯ РЕСПУБЛИКА                                  </w:t>
      </w:r>
      <w:r>
        <w:rPr>
          <w:b/>
          <w:sz w:val="21"/>
          <w:szCs w:val="21"/>
          <w:lang w:val="ky-KG"/>
        </w:rPr>
        <w:t xml:space="preserve">ЖАЛАЛ-АБАД </w:t>
      </w:r>
      <w:r>
        <w:rPr>
          <w:b/>
          <w:sz w:val="21"/>
          <w:szCs w:val="21"/>
        </w:rPr>
        <w:t xml:space="preserve">ОБЛУСУ                                                              </w:t>
      </w:r>
      <w:r>
        <w:rPr>
          <w:b/>
          <w:sz w:val="21"/>
          <w:szCs w:val="21"/>
          <w:lang w:val="ky-KG"/>
        </w:rPr>
        <w:t xml:space="preserve">      ЖАЛАЛ-АБАДСКАЯ </w:t>
      </w:r>
      <w:r>
        <w:rPr>
          <w:b/>
          <w:sz w:val="21"/>
          <w:szCs w:val="21"/>
        </w:rPr>
        <w:t>ОБЛАСТЬ</w:t>
      </w:r>
    </w:p>
    <w:p w:rsidR="00033507" w:rsidRDefault="00033507" w:rsidP="00033507">
      <w:pPr>
        <w:pStyle w:val="a4"/>
        <w:jc w:val="center"/>
        <w:rPr>
          <w:b/>
          <w:sz w:val="21"/>
          <w:szCs w:val="21"/>
        </w:rPr>
      </w:pPr>
    </w:p>
    <w:p w:rsidR="00033507" w:rsidRDefault="00033507" w:rsidP="00033507">
      <w:pPr>
        <w:pStyle w:val="a4"/>
        <w:jc w:val="center"/>
        <w:rPr>
          <w:b/>
          <w:sz w:val="21"/>
          <w:szCs w:val="21"/>
        </w:rPr>
      </w:pPr>
      <w:r>
        <w:rPr>
          <w:b/>
          <w:sz w:val="21"/>
          <w:szCs w:val="21"/>
          <w:lang w:val="ky-KG"/>
        </w:rPr>
        <w:t xml:space="preserve">ТОГУЗ-ТОРО </w:t>
      </w:r>
      <w:r>
        <w:rPr>
          <w:b/>
          <w:sz w:val="21"/>
          <w:szCs w:val="21"/>
        </w:rPr>
        <w:t xml:space="preserve">РАЙОНУ                                                                                                                                                                                                 </w:t>
      </w:r>
      <w:r>
        <w:rPr>
          <w:b/>
          <w:sz w:val="21"/>
          <w:szCs w:val="21"/>
          <w:lang w:val="ky-KG"/>
        </w:rPr>
        <w:t xml:space="preserve">ТОГУЗ-ТОРОУСКИЙ </w:t>
      </w:r>
      <w:r>
        <w:rPr>
          <w:b/>
          <w:sz w:val="21"/>
          <w:szCs w:val="21"/>
        </w:rPr>
        <w:t>РАЙОН</w:t>
      </w:r>
    </w:p>
    <w:p w:rsidR="00033507" w:rsidRDefault="00033507" w:rsidP="00033507">
      <w:pPr>
        <w:pStyle w:val="a4"/>
        <w:jc w:val="center"/>
        <w:rPr>
          <w:b/>
          <w:sz w:val="21"/>
          <w:szCs w:val="21"/>
        </w:rPr>
      </w:pPr>
      <w:r>
        <w:rPr>
          <w:b/>
          <w:sz w:val="21"/>
          <w:szCs w:val="21"/>
          <w:lang w:val="ky-KG"/>
        </w:rPr>
        <w:t>КАРГАЛЫК</w:t>
      </w:r>
      <w:r>
        <w:rPr>
          <w:b/>
          <w:sz w:val="21"/>
          <w:szCs w:val="21"/>
        </w:rPr>
        <w:t xml:space="preserve">                                                                              АЙЫЛ</w:t>
      </w:r>
      <w:r>
        <w:rPr>
          <w:b/>
          <w:sz w:val="21"/>
          <w:szCs w:val="21"/>
          <w:lang w:val="ky-KG"/>
        </w:rPr>
        <w:t xml:space="preserve">НЫЙ </w:t>
      </w:r>
      <w:r>
        <w:rPr>
          <w:b/>
          <w:sz w:val="21"/>
          <w:szCs w:val="21"/>
        </w:rPr>
        <w:t>КЕНЕШ</w:t>
      </w:r>
    </w:p>
    <w:p w:rsidR="00033507" w:rsidRDefault="00033507" w:rsidP="00033507">
      <w:pPr>
        <w:pStyle w:val="a4"/>
        <w:rPr>
          <w:b/>
          <w:sz w:val="21"/>
          <w:szCs w:val="21"/>
        </w:rPr>
      </w:pPr>
      <w:r>
        <w:rPr>
          <w:b/>
          <w:sz w:val="21"/>
          <w:szCs w:val="21"/>
          <w:lang w:val="ky-KG"/>
        </w:rPr>
        <w:t xml:space="preserve">              </w:t>
      </w:r>
      <w:r>
        <w:rPr>
          <w:b/>
          <w:sz w:val="21"/>
          <w:szCs w:val="21"/>
        </w:rPr>
        <w:t xml:space="preserve">АЙЫЛ АЙМАГЫНЫН                                                  </w:t>
      </w:r>
      <w:r>
        <w:rPr>
          <w:b/>
          <w:sz w:val="21"/>
          <w:szCs w:val="21"/>
          <w:lang w:val="ky-KG"/>
        </w:rPr>
        <w:t xml:space="preserve">             КАРГАЛЫКСКОГО</w:t>
      </w:r>
    </w:p>
    <w:p w:rsidR="00033507" w:rsidRDefault="00033507" w:rsidP="00033507">
      <w:pPr>
        <w:pStyle w:val="a4"/>
        <w:pBdr>
          <w:bottom w:val="single" w:sz="12" w:space="10" w:color="auto"/>
        </w:pBdr>
        <w:rPr>
          <w:b/>
          <w:sz w:val="21"/>
          <w:szCs w:val="21"/>
          <w:lang w:val="ky-KG"/>
        </w:rPr>
      </w:pPr>
      <w:r>
        <w:rPr>
          <w:b/>
          <w:sz w:val="21"/>
          <w:szCs w:val="21"/>
          <w:lang w:val="ky-KG"/>
        </w:rPr>
        <w:t xml:space="preserve">           АЙЫЛДЫК  КЕҢЕШИ                                                              АЙЫЛНОГО АЙМАКА</w:t>
      </w:r>
      <w:r>
        <w:rPr>
          <w:noProof/>
          <w:lang w:eastAsia="ru-RU"/>
        </w:rPr>
        <mc:AlternateContent>
          <mc:Choice Requires="wps">
            <w:drawing>
              <wp:anchor distT="4294967294" distB="4294967294" distL="114300" distR="114300" simplePos="0" relativeHeight="251658240" behindDoc="0" locked="0" layoutInCell="1" allowOverlap="1">
                <wp:simplePos x="0" y="0"/>
                <wp:positionH relativeFrom="column">
                  <wp:posOffset>-85090</wp:posOffset>
                </wp:positionH>
                <wp:positionV relativeFrom="paragraph">
                  <wp:posOffset>231775</wp:posOffset>
                </wp:positionV>
                <wp:extent cx="6101715" cy="0"/>
                <wp:effectExtent l="0" t="19050" r="13335" b="19050"/>
                <wp:wrapNone/>
                <wp:docPr id="16" name="Прямая соединительная линия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101715" cy="0"/>
                        </a:xfrm>
                        <a:prstGeom prst="line">
                          <a:avLst/>
                        </a:prstGeom>
                        <a:noFill/>
                        <a:ln w="34925">
                          <a:solidFill>
                            <a:srgbClr val="FF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6" o:spid="_x0000_s1026" style="position:absolute;z-index:251658240;visibility:visible;mso-wrap-style:square;mso-width-percent:0;mso-height-percent:0;mso-wrap-distance-left:9pt;mso-wrap-distance-top:-6e-5mm;mso-wrap-distance-right:9pt;mso-wrap-distance-bottom:-6e-5mm;mso-position-horizontal:absolute;mso-position-horizontal-relative:text;mso-position-vertical:absolute;mso-position-vertical-relative:text;mso-width-percent:0;mso-height-percent:0;mso-width-relative:page;mso-height-relative:page" from="-6.7pt,18.25pt" to="473.75pt,18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" strokecolor="red" strokeweight="2.75pt"/>
            </w:pict>
          </mc:Fallback>
        </mc:AlternateContent>
      </w:r>
    </w:p>
    <w:p w:rsidR="00033507" w:rsidRDefault="00033507" w:rsidP="0003350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val="ky-KG" w:eastAsia="ru-RU"/>
        </w:rPr>
      </w:pPr>
    </w:p>
    <w:p w:rsidR="00033507" w:rsidRDefault="00033507" w:rsidP="0003350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val="ky-KG" w:eastAsia="ru-RU"/>
        </w:rPr>
      </w:pPr>
      <w:r>
        <w:rPr>
          <w:rFonts w:ascii="Times New Roman" w:eastAsia="Times New Roman" w:hAnsi="Times New Roman"/>
          <w:b/>
          <w:sz w:val="24"/>
          <w:szCs w:val="24"/>
          <w:lang w:val="ky-KG" w:eastAsia="ru-RU"/>
        </w:rPr>
        <w:t>Каргалык  айылдык кеңешинин (I чакырылышынын)  кезектеги XIV сессиясынын</w:t>
      </w:r>
    </w:p>
    <w:p w:rsidR="00033507" w:rsidRDefault="00033507" w:rsidP="0003350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val="ky-KG" w:eastAsia="ru-RU"/>
        </w:rPr>
      </w:pPr>
      <w:r>
        <w:rPr>
          <w:rFonts w:ascii="Times New Roman" w:eastAsia="Times New Roman" w:hAnsi="Times New Roman"/>
          <w:b/>
          <w:sz w:val="24"/>
          <w:szCs w:val="24"/>
          <w:lang w:val="ky-KG" w:eastAsia="ru-RU"/>
        </w:rPr>
        <w:t>№ 54 ТОКТОМУ</w:t>
      </w:r>
    </w:p>
    <w:p w:rsidR="00033507" w:rsidRDefault="00033507" w:rsidP="0003350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val="ky-KG" w:eastAsia="ru-RU"/>
        </w:rPr>
      </w:pPr>
    </w:p>
    <w:p w:rsidR="00033507" w:rsidRDefault="00033507" w:rsidP="0003350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val="ky-KG" w:eastAsia="ru-RU"/>
        </w:rPr>
      </w:pPr>
    </w:p>
    <w:p w:rsidR="00033507" w:rsidRDefault="00033507" w:rsidP="0003350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284"/>
        <w:jc w:val="both"/>
        <w:rPr>
          <w:rFonts w:ascii="Times New Roman" w:eastAsia="Times New Roman" w:hAnsi="Times New Roman"/>
          <w:sz w:val="24"/>
          <w:szCs w:val="24"/>
          <w:lang w:val="ky-KG" w:eastAsia="ru-RU"/>
        </w:rPr>
      </w:pPr>
      <w:r>
        <w:rPr>
          <w:rFonts w:ascii="Times New Roman" w:eastAsia="Times New Roman" w:hAnsi="Times New Roman"/>
          <w:sz w:val="24"/>
          <w:szCs w:val="24"/>
          <w:lang w:val="ky-KG" w:eastAsia="ru-RU"/>
        </w:rPr>
        <w:t xml:space="preserve">             7 - октябрь    2025-жыл                      </w:t>
      </w:r>
      <w:r>
        <w:rPr>
          <w:rFonts w:ascii="Times New Roman" w:eastAsia="Times New Roman" w:hAnsi="Times New Roman"/>
          <w:sz w:val="24"/>
          <w:szCs w:val="24"/>
          <w:lang w:val="ky-KG" w:eastAsia="ru-RU"/>
        </w:rPr>
        <w:tab/>
        <w:t xml:space="preserve">                                        Казарман  айылы</w:t>
      </w:r>
    </w:p>
    <w:p w:rsidR="00033507" w:rsidRDefault="00033507" w:rsidP="0003350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val="ky-KG" w:eastAsia="ru-RU"/>
        </w:rPr>
      </w:pPr>
    </w:p>
    <w:p w:rsidR="00033507" w:rsidRDefault="00033507" w:rsidP="0003350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val="ky-KG" w:eastAsia="ru-RU"/>
        </w:rPr>
      </w:pPr>
    </w:p>
    <w:p w:rsidR="00033507" w:rsidRDefault="00033507" w:rsidP="00033507">
      <w:pPr>
        <w:spacing w:after="0"/>
        <w:rPr>
          <w:rFonts w:ascii="Times New Roman" w:hAnsi="Times New Roman"/>
          <w:b/>
          <w:color w:val="000000" w:themeColor="text1"/>
          <w:sz w:val="24"/>
          <w:szCs w:val="24"/>
          <w:lang w:val="ky-KG"/>
        </w:rPr>
      </w:pPr>
      <w:r>
        <w:rPr>
          <w:rFonts w:ascii="Times New Roman" w:hAnsi="Times New Roman"/>
          <w:b/>
          <w:color w:val="000000" w:themeColor="text1"/>
          <w:sz w:val="24"/>
          <w:szCs w:val="24"/>
          <w:lang w:val="ky-KG"/>
        </w:rPr>
        <w:t>Каргалык айыл өкмөтүнүн 2025-жылдын 2 - октябрь № 01-6/901  чыгыш   сандуу катын кароо кошумча планга акча каражатын отургузуп берүү жөнүндө</w:t>
      </w:r>
    </w:p>
    <w:p w:rsidR="00033507" w:rsidRDefault="00033507" w:rsidP="00033507">
      <w:pPr>
        <w:rPr>
          <w:lang w:val="ky-KG"/>
        </w:rPr>
      </w:pPr>
    </w:p>
    <w:p w:rsidR="00033507" w:rsidRDefault="00033507" w:rsidP="00033507">
      <w:pPr>
        <w:jc w:val="both"/>
        <w:rPr>
          <w:lang w:val="ky-KG"/>
        </w:rPr>
      </w:pPr>
      <w:r>
        <w:rPr>
          <w:rFonts w:ascii="Times New Roman" w:hAnsi="Times New Roman"/>
          <w:sz w:val="24"/>
          <w:szCs w:val="24"/>
          <w:lang w:val="ky-KG"/>
        </w:rPr>
        <w:t xml:space="preserve">        Каргалык айылдык кеңешинин “Бюджет, экономика, инвестиция, муниципалдык менчик, ишкердик иш жана тышкы экономикалык байланыш боюнча” туруктуу комиссиясынын төрагасы Атыканов Анарбек Кадыкеевичтин   маалыматын  угуп  жана  талкуулап, Каргалык  айылдык кеңешинин Регламентинин 2 - главасынын 2.1 - пунктуна ылайык, Каргалык айылдык кеңешинин (I чакырылышынын) кезектеги </w:t>
      </w:r>
      <w:r>
        <w:rPr>
          <w:rFonts w:ascii="Times New Roman" w:eastAsia="Times New Roman" w:hAnsi="Times New Roman"/>
          <w:sz w:val="24"/>
          <w:szCs w:val="24"/>
          <w:lang w:val="ky-KG" w:eastAsia="ru-RU"/>
        </w:rPr>
        <w:t>XIV</w:t>
      </w:r>
      <w:r>
        <w:rPr>
          <w:rFonts w:ascii="Times New Roman" w:hAnsi="Times New Roman"/>
          <w:sz w:val="24"/>
          <w:szCs w:val="24"/>
          <w:lang w:val="ky-KG"/>
        </w:rPr>
        <w:t xml:space="preserve"> сессиясы</w:t>
      </w:r>
      <w:r>
        <w:rPr>
          <w:sz w:val="24"/>
          <w:szCs w:val="24"/>
          <w:lang w:val="ky-KG"/>
        </w:rPr>
        <w:t xml:space="preserve"> </w:t>
      </w:r>
      <w:r>
        <w:rPr>
          <w:rFonts w:ascii="Times New Roman" w:hAnsi="Times New Roman"/>
          <w:b/>
          <w:bCs/>
          <w:sz w:val="24"/>
          <w:szCs w:val="24"/>
          <w:lang w:val="ky-KG" w:eastAsia="ru-RU"/>
        </w:rPr>
        <w:t>токтом кылат</w:t>
      </w:r>
    </w:p>
    <w:p w:rsidR="00033507" w:rsidRDefault="00033507" w:rsidP="00033507">
      <w:pPr>
        <w:pStyle w:val="a5"/>
        <w:numPr>
          <w:ilvl w:val="0"/>
          <w:numId w:val="1"/>
        </w:numPr>
        <w:jc w:val="both"/>
        <w:rPr>
          <w:rFonts w:ascii="Times New Roman" w:hAnsi="Times New Roman"/>
          <w:sz w:val="24"/>
          <w:szCs w:val="24"/>
          <w:lang w:val="ky-KG"/>
        </w:rPr>
      </w:pPr>
      <w:r>
        <w:rPr>
          <w:rFonts w:ascii="Times New Roman" w:hAnsi="Times New Roman"/>
          <w:sz w:val="24"/>
          <w:szCs w:val="24"/>
          <w:lang w:val="ky-KG"/>
        </w:rPr>
        <w:t>Билим берүү тармагына (мектепке чейинки билим берүү уюмуна) 2025-жылга карата атайын эсеп счетуна 14232400 элементине 3000,0 (үч миллион) миң сомго кошумча план бөлүнүп берилсин.</w:t>
      </w:r>
    </w:p>
    <w:p w:rsidR="00033507" w:rsidRDefault="00033507" w:rsidP="00033507">
      <w:pPr>
        <w:pStyle w:val="a5"/>
        <w:numPr>
          <w:ilvl w:val="0"/>
          <w:numId w:val="1"/>
        </w:numPr>
        <w:jc w:val="both"/>
        <w:rPr>
          <w:rFonts w:ascii="Times New Roman" w:hAnsi="Times New Roman"/>
          <w:sz w:val="24"/>
          <w:szCs w:val="24"/>
          <w:lang w:val="ky-KG"/>
        </w:rPr>
      </w:pPr>
      <w:r>
        <w:rPr>
          <w:rFonts w:ascii="Times New Roman" w:hAnsi="Times New Roman"/>
          <w:sz w:val="24"/>
          <w:szCs w:val="24"/>
          <w:lang w:val="ky-KG"/>
        </w:rPr>
        <w:t xml:space="preserve">Билим берүү тармагынын (мектепке чейинки билим берүү) чыгаша бөлүгүнө, 2218 тамак аш беренесине 3000,0 (үч миллион) миң сом акча каражаты планга отургузулсун. </w:t>
      </w:r>
    </w:p>
    <w:p w:rsidR="00033507" w:rsidRDefault="00033507" w:rsidP="00033507">
      <w:pPr>
        <w:pStyle w:val="a5"/>
        <w:numPr>
          <w:ilvl w:val="0"/>
          <w:numId w:val="1"/>
        </w:numPr>
        <w:jc w:val="both"/>
        <w:rPr>
          <w:rFonts w:ascii="Times New Roman" w:hAnsi="Times New Roman"/>
          <w:sz w:val="24"/>
          <w:szCs w:val="24"/>
          <w:lang w:val="ky-KG"/>
        </w:rPr>
      </w:pPr>
      <w:r>
        <w:rPr>
          <w:rFonts w:ascii="Times New Roman" w:hAnsi="Times New Roman"/>
          <w:sz w:val="24"/>
          <w:szCs w:val="24"/>
          <w:lang w:val="ky-KG"/>
        </w:rPr>
        <w:t xml:space="preserve">Бул токтомду аткаруу жагы Каргалык айыл аймагынын айыл өкмөтүнүн башчысы </w:t>
      </w:r>
      <w:r>
        <w:rPr>
          <w:rFonts w:ascii="Times New Roman" w:eastAsia="Times New Roman" w:hAnsi="Times New Roman"/>
          <w:bCs/>
          <w:spacing w:val="5"/>
          <w:sz w:val="24"/>
          <w:szCs w:val="24"/>
          <w:lang w:val="ky-KG" w:eastAsia="ru-RU"/>
        </w:rPr>
        <w:t>Б.М.Абдрахмановго тапшырылсын.</w:t>
      </w:r>
    </w:p>
    <w:p w:rsidR="00033507" w:rsidRDefault="00033507" w:rsidP="00033507">
      <w:pPr>
        <w:pStyle w:val="a5"/>
        <w:numPr>
          <w:ilvl w:val="0"/>
          <w:numId w:val="1"/>
        </w:numPr>
        <w:spacing w:after="0"/>
        <w:jc w:val="both"/>
        <w:rPr>
          <w:rFonts w:ascii="Times New Roman" w:hAnsi="Times New Roman"/>
          <w:sz w:val="24"/>
          <w:szCs w:val="24"/>
          <w:lang w:val="ky-KG"/>
        </w:rPr>
      </w:pPr>
      <w:r>
        <w:rPr>
          <w:rFonts w:ascii="Times New Roman" w:hAnsi="Times New Roman"/>
          <w:sz w:val="24"/>
          <w:szCs w:val="24"/>
          <w:lang w:val="ky-KG"/>
        </w:rPr>
        <w:t>Бул токтом Каргалык айыл өкмөтүнүн kargalyk.gov.kg расмий веб-сайтына   жарыялансын.</w:t>
      </w:r>
    </w:p>
    <w:p w:rsidR="00033507" w:rsidRDefault="00033507" w:rsidP="00033507">
      <w:pPr>
        <w:pStyle w:val="a4"/>
        <w:numPr>
          <w:ilvl w:val="0"/>
          <w:numId w:val="1"/>
        </w:numPr>
        <w:tabs>
          <w:tab w:val="left" w:pos="1276"/>
        </w:tabs>
        <w:spacing w:line="276" w:lineRule="auto"/>
        <w:jc w:val="both"/>
        <w:rPr>
          <w:sz w:val="24"/>
          <w:szCs w:val="24"/>
          <w:lang w:val="ky-KG"/>
        </w:rPr>
      </w:pPr>
      <w:r>
        <w:rPr>
          <w:sz w:val="24"/>
          <w:szCs w:val="24"/>
          <w:lang w:val="ky-KG"/>
        </w:rPr>
        <w:t>Бул токтомду көзөмөлдөө «Бюджет, экономика, инвестиция, муниципалдык менчик, ишкердик иш жана тышкы экономикалык байланыш боюнча» туруктуу  комиссиясынын төрагасына тапшырылсын.</w:t>
      </w:r>
    </w:p>
    <w:p w:rsidR="00033507" w:rsidRDefault="00033507" w:rsidP="00033507">
      <w:pPr>
        <w:pStyle w:val="a4"/>
        <w:tabs>
          <w:tab w:val="left" w:pos="1276"/>
        </w:tabs>
        <w:spacing w:line="276" w:lineRule="auto"/>
        <w:ind w:left="1068"/>
        <w:jc w:val="both"/>
        <w:rPr>
          <w:sz w:val="24"/>
          <w:szCs w:val="24"/>
          <w:lang w:val="ky-KG"/>
        </w:rPr>
      </w:pPr>
    </w:p>
    <w:p w:rsidR="00033507" w:rsidRDefault="00033507" w:rsidP="00033507">
      <w:pPr>
        <w:pStyle w:val="a4"/>
        <w:tabs>
          <w:tab w:val="left" w:pos="1276"/>
        </w:tabs>
        <w:spacing w:line="276" w:lineRule="auto"/>
        <w:ind w:left="720"/>
        <w:jc w:val="both"/>
        <w:rPr>
          <w:sz w:val="24"/>
          <w:szCs w:val="24"/>
          <w:lang w:val="ky-KG"/>
        </w:rPr>
      </w:pPr>
    </w:p>
    <w:p w:rsidR="00033507" w:rsidRDefault="00033507" w:rsidP="00033507">
      <w:pPr>
        <w:pStyle w:val="a4"/>
        <w:ind w:left="-284"/>
        <w:jc w:val="both"/>
        <w:rPr>
          <w:b/>
          <w:sz w:val="24"/>
          <w:szCs w:val="24"/>
          <w:lang w:val="ky-KG"/>
        </w:rPr>
      </w:pPr>
      <w:r>
        <w:rPr>
          <w:b/>
          <w:sz w:val="24"/>
          <w:szCs w:val="24"/>
          <w:lang w:val="ky-KG"/>
        </w:rPr>
        <w:t xml:space="preserve">     Каргалык  айылдык  кеңешинин  төрагасы                                           Т.И.Токтоболотов</w:t>
      </w:r>
    </w:p>
    <w:p w:rsidR="00033507" w:rsidRDefault="00033507" w:rsidP="00033507">
      <w:pPr>
        <w:pStyle w:val="a4"/>
        <w:jc w:val="center"/>
        <w:rPr>
          <w:b/>
          <w:sz w:val="21"/>
          <w:szCs w:val="21"/>
          <w:lang w:val="ky-KG"/>
        </w:rPr>
      </w:pPr>
    </w:p>
    <w:p w:rsidR="00033507" w:rsidRDefault="00033507" w:rsidP="00033507">
      <w:pPr>
        <w:spacing w:after="0"/>
        <w:ind w:left="1068"/>
        <w:jc w:val="both"/>
        <w:rPr>
          <w:rFonts w:ascii="Times New Roman" w:hAnsi="Times New Roman"/>
          <w:sz w:val="24"/>
          <w:szCs w:val="24"/>
          <w:lang w:val="ky-KG"/>
        </w:rPr>
      </w:pPr>
    </w:p>
    <w:p w:rsidR="00033507" w:rsidRDefault="00033507" w:rsidP="00033507">
      <w:pPr>
        <w:rPr>
          <w:rFonts w:ascii="Times New Roman" w:hAnsi="Times New Roman"/>
          <w:sz w:val="24"/>
          <w:szCs w:val="24"/>
          <w:lang w:val="ky-KG"/>
        </w:rPr>
      </w:pPr>
    </w:p>
    <w:p w:rsidR="00033507" w:rsidRDefault="00033507" w:rsidP="00033507">
      <w:pPr>
        <w:rPr>
          <w:lang w:val="ky-KG"/>
        </w:rPr>
      </w:pPr>
    </w:p>
    <w:p w:rsidR="00033507" w:rsidRDefault="00033507" w:rsidP="00033507">
      <w:pPr>
        <w:rPr>
          <w:lang w:val="ky-KG"/>
        </w:rPr>
      </w:pPr>
    </w:p>
    <w:p w:rsidR="00270D1F" w:rsidRDefault="00270D1F">
      <w:bookmarkStart w:id="0" w:name="_GoBack"/>
      <w:bookmarkEnd w:id="0"/>
    </w:p>
    <w:sectPr w:rsidR="00270D1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0174CBF"/>
    <w:multiLevelType w:val="hybridMultilevel"/>
    <w:tmpl w:val="D394797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00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33507"/>
    <w:rsid w:val="00033507"/>
    <w:rsid w:val="00270D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33507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Без интервала Знак"/>
    <w:link w:val="a4"/>
    <w:uiPriority w:val="99"/>
    <w:locked/>
    <w:rsid w:val="00033507"/>
    <w:rPr>
      <w:rFonts w:ascii="Times New Roman" w:eastAsia="Times New Roman" w:hAnsi="Times New Roman" w:cs="Times New Roman"/>
    </w:rPr>
  </w:style>
  <w:style w:type="paragraph" w:styleId="a4">
    <w:name w:val="No Spacing"/>
    <w:link w:val="a3"/>
    <w:uiPriority w:val="99"/>
    <w:qFormat/>
    <w:rsid w:val="00033507"/>
    <w:pPr>
      <w:spacing w:after="0" w:line="240" w:lineRule="auto"/>
    </w:pPr>
    <w:rPr>
      <w:rFonts w:ascii="Times New Roman" w:eastAsia="Times New Roman" w:hAnsi="Times New Roman" w:cs="Times New Roman"/>
    </w:rPr>
  </w:style>
  <w:style w:type="paragraph" w:styleId="a5">
    <w:name w:val="List Paragraph"/>
    <w:basedOn w:val="a"/>
    <w:uiPriority w:val="34"/>
    <w:qFormat/>
    <w:rsid w:val="00033507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33507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Без интервала Знак"/>
    <w:link w:val="a4"/>
    <w:uiPriority w:val="99"/>
    <w:locked/>
    <w:rsid w:val="00033507"/>
    <w:rPr>
      <w:rFonts w:ascii="Times New Roman" w:eastAsia="Times New Roman" w:hAnsi="Times New Roman" w:cs="Times New Roman"/>
    </w:rPr>
  </w:style>
  <w:style w:type="paragraph" w:styleId="a4">
    <w:name w:val="No Spacing"/>
    <w:link w:val="a3"/>
    <w:uiPriority w:val="99"/>
    <w:qFormat/>
    <w:rsid w:val="00033507"/>
    <w:pPr>
      <w:spacing w:after="0" w:line="240" w:lineRule="auto"/>
    </w:pPr>
    <w:rPr>
      <w:rFonts w:ascii="Times New Roman" w:eastAsia="Times New Roman" w:hAnsi="Times New Roman" w:cs="Times New Roman"/>
    </w:rPr>
  </w:style>
  <w:style w:type="paragraph" w:styleId="a5">
    <w:name w:val="List Paragraph"/>
    <w:basedOn w:val="a"/>
    <w:uiPriority w:val="34"/>
    <w:qFormat/>
    <w:rsid w:val="0003350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3330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349</Words>
  <Characters>1990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2335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JN</dc:creator>
  <cp:lastModifiedBy>JN</cp:lastModifiedBy>
  <cp:revision>1</cp:revision>
  <dcterms:created xsi:type="dcterms:W3CDTF">2025-10-10T06:39:00Z</dcterms:created>
  <dcterms:modified xsi:type="dcterms:W3CDTF">2025-10-10T06:39:00Z</dcterms:modified>
</cp:coreProperties>
</file>