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DDC" w:rsidRDefault="001B2DDC" w:rsidP="001B2DDC">
      <w:pPr>
        <w:pStyle w:val="a4"/>
        <w:jc w:val="center"/>
        <w:rPr>
          <w:b/>
          <w:sz w:val="21"/>
          <w:szCs w:val="21"/>
        </w:rPr>
      </w:pPr>
      <w:r w:rsidRPr="008F335D">
        <w:rPr>
          <w:sz w:val="24"/>
          <w:szCs w:val="24"/>
          <w:lang w:val="ky-KG"/>
        </w:rPr>
        <w:t xml:space="preserve">         </w: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6742676A" wp14:editId="798638F4">
            <wp:simplePos x="0" y="0"/>
            <wp:positionH relativeFrom="margin">
              <wp:posOffset>2454275</wp:posOffset>
            </wp:positionH>
            <wp:positionV relativeFrom="paragraph">
              <wp:posOffset>36830</wp:posOffset>
            </wp:positionV>
            <wp:extent cx="756920" cy="688975"/>
            <wp:effectExtent l="0" t="0" r="5080" b="0"/>
            <wp:wrapTight wrapText="bothSides">
              <wp:wrapPolygon edited="0">
                <wp:start x="0" y="0"/>
                <wp:lineTo x="0" y="20903"/>
                <wp:lineTo x="21201" y="20903"/>
                <wp:lineTo x="21201" y="0"/>
                <wp:lineTo x="0" y="0"/>
              </wp:wrapPolygon>
            </wp:wrapTight>
            <wp:docPr id="2" name="Рисунок 2" descr="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1B2DDC" w:rsidRDefault="001B2DDC" w:rsidP="001B2DDC">
      <w:pPr>
        <w:pStyle w:val="a4"/>
        <w:jc w:val="center"/>
        <w:rPr>
          <w:b/>
          <w:sz w:val="21"/>
          <w:szCs w:val="21"/>
        </w:rPr>
      </w:pPr>
    </w:p>
    <w:p w:rsidR="001B2DDC" w:rsidRDefault="001B2DDC" w:rsidP="001B2D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1B2DDC" w:rsidRDefault="001B2DDC" w:rsidP="001B2DD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1B2DDC" w:rsidRDefault="001B2DDC" w:rsidP="001B2DDC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АЙЫЛ АЙМАГЫНЫН            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1B2DDC" w:rsidRPr="00CA52C2" w:rsidRDefault="001B2DDC" w:rsidP="001B2DDC">
      <w:pPr>
        <w:pStyle w:val="a4"/>
        <w:pBdr>
          <w:bottom w:val="single" w:sz="12" w:space="13" w:color="auto"/>
        </w:pBdr>
        <w:rPr>
          <w:b/>
          <w:sz w:val="21"/>
          <w:szCs w:val="21"/>
          <w:lang w:val="ky-KG"/>
        </w:rPr>
      </w:pP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D43EB9E" wp14:editId="21B2D35C">
                <wp:simplePos x="0" y="0"/>
                <wp:positionH relativeFrom="column">
                  <wp:posOffset>-85090</wp:posOffset>
                </wp:positionH>
                <wp:positionV relativeFrom="paragraph">
                  <wp:posOffset>265430</wp:posOffset>
                </wp:positionV>
                <wp:extent cx="6101715" cy="0"/>
                <wp:effectExtent l="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20.9pt" to="473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" strokecolor="red" strokeweight="2.75pt"/>
            </w:pict>
          </mc:Fallback>
        </mc:AlternateContent>
      </w: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АЙЫЛНОГО АЙМАКА</w:t>
      </w:r>
    </w:p>
    <w:p w:rsidR="001B2DDC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B2DDC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 </w:t>
      </w:r>
      <w:r w:rsidRPr="005F43DE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X</w:t>
      </w:r>
      <w:r w:rsidRPr="008F335D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1B2DDC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B2DDC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37  ТОКТОМУ</w:t>
      </w:r>
    </w:p>
    <w:p w:rsidR="001B2DDC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1B2DDC" w:rsidRDefault="001B2DDC" w:rsidP="001B2DDC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F734E6">
        <w:rPr>
          <w:rFonts w:ascii="Times New Roman" w:hAnsi="Times New Roman"/>
          <w:sz w:val="24"/>
          <w:szCs w:val="24"/>
          <w:lang w:val="ky-KG"/>
        </w:rPr>
        <w:t xml:space="preserve">-  июнь   2025-жыл                      </w:t>
      </w:r>
      <w:r w:rsidRPr="00F734E6">
        <w:rPr>
          <w:rFonts w:ascii="Times New Roman" w:hAnsi="Times New Roman"/>
          <w:sz w:val="24"/>
          <w:szCs w:val="24"/>
          <w:lang w:val="ky-KG"/>
        </w:rPr>
        <w:tab/>
        <w:t xml:space="preserve">                                        Казарман  айылы</w:t>
      </w:r>
    </w:p>
    <w:p w:rsidR="001B2DDC" w:rsidRDefault="001B2DDC" w:rsidP="001B2DDC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Default="001B2DDC" w:rsidP="001B2DDC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Pr="00C80626" w:rsidRDefault="001B2DDC" w:rsidP="001B2DDC">
      <w:pPr>
        <w:jc w:val="center"/>
        <w:rPr>
          <w:rFonts w:ascii="Times New Roman" w:hAnsi="Times New Roman"/>
          <w:b/>
          <w:sz w:val="24"/>
          <w:szCs w:val="24"/>
          <w:lang w:val="ky-KG"/>
        </w:rPr>
      </w:pPr>
      <w:r w:rsidRPr="00C80626">
        <w:rPr>
          <w:rFonts w:ascii="Times New Roman" w:hAnsi="Times New Roman"/>
          <w:b/>
          <w:sz w:val="24"/>
          <w:szCs w:val="24"/>
          <w:lang w:val="ky-KG"/>
        </w:rPr>
        <w:t xml:space="preserve">Каргалык айыл өкмөтүнун </w:t>
      </w:r>
      <w:r>
        <w:rPr>
          <w:rFonts w:ascii="Times New Roman" w:hAnsi="Times New Roman"/>
          <w:b/>
          <w:sz w:val="24"/>
          <w:szCs w:val="24"/>
          <w:lang w:val="ky-KG"/>
        </w:rPr>
        <w:t>2025 - жылдын  16 - июнундагы  №01-6/471</w:t>
      </w:r>
      <w:r w:rsidRPr="00C80626">
        <w:rPr>
          <w:rFonts w:ascii="Times New Roman" w:hAnsi="Times New Roman"/>
          <w:b/>
          <w:sz w:val="24"/>
          <w:szCs w:val="24"/>
          <w:lang w:val="ky-KG"/>
        </w:rPr>
        <w:t xml:space="preserve"> чыгыш </w:t>
      </w:r>
      <w:r>
        <w:rPr>
          <w:rFonts w:ascii="Times New Roman" w:hAnsi="Times New Roman"/>
          <w:b/>
          <w:sz w:val="24"/>
          <w:szCs w:val="24"/>
          <w:lang w:val="ky-KG"/>
        </w:rPr>
        <w:t>сандуу катын кароо жөнүндө (2026-2027-2028</w:t>
      </w:r>
      <w:r w:rsidRPr="00C80626">
        <w:rPr>
          <w:rFonts w:ascii="Times New Roman" w:hAnsi="Times New Roman"/>
          <w:b/>
          <w:sz w:val="24"/>
          <w:szCs w:val="24"/>
          <w:lang w:val="ky-KG"/>
        </w:rPr>
        <w:t>-жылдарга болжолдуу долбоор)</w:t>
      </w:r>
    </w:p>
    <w:p w:rsidR="001B2DDC" w:rsidRPr="00554935" w:rsidRDefault="001B2DDC" w:rsidP="001B2D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Pr="00554935" w:rsidRDefault="001B2DDC" w:rsidP="001B2DDC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Каргалык айылдык кеңешинин “Бюджет, экономика, инвестиция, муниципалдык менчик, 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</w:t>
      </w:r>
      <w:r w:rsidRPr="00CA52C2">
        <w:rPr>
          <w:rFonts w:ascii="Times New Roman" w:hAnsi="Times New Roman"/>
          <w:sz w:val="24"/>
          <w:szCs w:val="24"/>
          <w:lang w:val="ky-KG"/>
        </w:rPr>
        <w:t>Каргалык айылдык кеңешинин (I чак</w:t>
      </w:r>
      <w:r>
        <w:rPr>
          <w:rFonts w:ascii="Times New Roman" w:hAnsi="Times New Roman"/>
          <w:sz w:val="24"/>
          <w:szCs w:val="24"/>
          <w:lang w:val="ky-KG"/>
        </w:rPr>
        <w:t>ырылышынын) кезектеги</w:t>
      </w:r>
      <w:r w:rsidRPr="00CA52C2">
        <w:rPr>
          <w:rFonts w:ascii="Times New Roman" w:hAnsi="Times New Roman"/>
          <w:sz w:val="24"/>
          <w:szCs w:val="24"/>
          <w:lang w:val="ky-KG"/>
        </w:rPr>
        <w:t xml:space="preserve"> X</w:t>
      </w:r>
      <w:r w:rsidRPr="00554935">
        <w:rPr>
          <w:rFonts w:ascii="Times New Roman" w:hAnsi="Times New Roman"/>
          <w:sz w:val="24"/>
          <w:szCs w:val="24"/>
          <w:lang w:val="ky-KG"/>
        </w:rPr>
        <w:t>I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CA52C2">
        <w:rPr>
          <w:rFonts w:ascii="Times New Roman" w:hAnsi="Times New Roman"/>
          <w:sz w:val="24"/>
          <w:szCs w:val="24"/>
          <w:lang w:val="ky-KG"/>
        </w:rPr>
        <w:t>сессиясы</w:t>
      </w:r>
      <w:r w:rsidRPr="00561723"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1B2DDC" w:rsidRDefault="001B2DDC" w:rsidP="001B2DDC">
      <w:pPr>
        <w:pStyle w:val="a5"/>
        <w:numPr>
          <w:ilvl w:val="0"/>
          <w:numId w:val="5"/>
        </w:numPr>
        <w:tabs>
          <w:tab w:val="left" w:pos="288"/>
        </w:tabs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28698C">
        <w:rPr>
          <w:rFonts w:ascii="Times New Roman" w:hAnsi="Times New Roman"/>
          <w:sz w:val="24"/>
          <w:szCs w:val="24"/>
          <w:lang w:val="ky-KG"/>
        </w:rPr>
        <w:t xml:space="preserve">Каргалык айыл аймагынын айыл өкмөтүнүн жергиликтүү </w:t>
      </w:r>
      <w:r>
        <w:rPr>
          <w:rFonts w:ascii="Times New Roman" w:hAnsi="Times New Roman"/>
          <w:sz w:val="24"/>
          <w:szCs w:val="24"/>
          <w:lang w:val="ky-KG"/>
        </w:rPr>
        <w:t>бюджеттин киреше бөлүгүнүн  2026-2027-2028</w:t>
      </w:r>
      <w:r w:rsidRPr="0028698C">
        <w:rPr>
          <w:rFonts w:ascii="Times New Roman" w:hAnsi="Times New Roman"/>
          <w:sz w:val="24"/>
          <w:szCs w:val="24"/>
          <w:lang w:val="ky-KG"/>
        </w:rPr>
        <w:t>- жылдарга орто мө</w:t>
      </w:r>
      <w:r>
        <w:rPr>
          <w:rFonts w:ascii="Times New Roman" w:hAnsi="Times New Roman"/>
          <w:sz w:val="24"/>
          <w:szCs w:val="24"/>
          <w:lang w:val="ky-KG"/>
        </w:rPr>
        <w:t>өнөттүү болжолдуу долбоорун 2026-жылга 121405500 (жүз жыйырма бир миллион төрт жүз беш миң беш жүз) сом , 2027- жылга 138120200 (жүз отуз сегиз миллион бир жүз жыйырма миң эки жүз) сом  2028- жылга 156308200 ( жүз элүү алты миллион үч жүз сегиз миң эки жүз)</w:t>
      </w:r>
      <w:r w:rsidRPr="0028698C">
        <w:rPr>
          <w:rFonts w:ascii="Times New Roman" w:hAnsi="Times New Roman"/>
          <w:sz w:val="24"/>
          <w:szCs w:val="24"/>
          <w:lang w:val="ky-KG"/>
        </w:rPr>
        <w:t xml:space="preserve"> сом менен жактырылсын.</w:t>
      </w:r>
    </w:p>
    <w:p w:rsidR="001B2DDC" w:rsidRDefault="001B2DDC" w:rsidP="001B2DDC">
      <w:pPr>
        <w:pStyle w:val="a5"/>
        <w:tabs>
          <w:tab w:val="left" w:pos="288"/>
        </w:tabs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Default="001B2DDC" w:rsidP="001B2DDC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башчысына тапшырылсын.</w:t>
      </w:r>
    </w:p>
    <w:p w:rsidR="001B2DDC" w:rsidRPr="0026773B" w:rsidRDefault="001B2DDC" w:rsidP="001B2DDC">
      <w:pPr>
        <w:spacing w:after="0"/>
        <w:ind w:left="708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Pr="00554935" w:rsidRDefault="001B2DDC" w:rsidP="001B2DDC">
      <w:pPr>
        <w:pStyle w:val="a5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1B2DDC" w:rsidRPr="00554935" w:rsidRDefault="001B2DDC" w:rsidP="001B2DDC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1B2DDC" w:rsidRDefault="001B2DDC" w:rsidP="001B2DDC">
      <w:pPr>
        <w:pStyle w:val="a4"/>
        <w:numPr>
          <w:ilvl w:val="0"/>
          <w:numId w:val="5"/>
        </w:numPr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  <w:r w:rsidRPr="00492356">
        <w:rPr>
          <w:sz w:val="24"/>
          <w:szCs w:val="24"/>
          <w:lang w:val="ky-KG"/>
        </w:rPr>
        <w:t>Бул токтомду көзөмөлдөө «Бюджет, экономика, инвестиция, муниципалдык менчик, ишкердик иш жана тышкы экономикалык байланыш боюнча» туруктуу  комиссиясынын төрагасы</w:t>
      </w:r>
      <w:r>
        <w:rPr>
          <w:sz w:val="24"/>
          <w:szCs w:val="24"/>
          <w:lang w:val="ky-KG"/>
        </w:rPr>
        <w:t>на</w:t>
      </w:r>
      <w:r w:rsidRPr="00492356">
        <w:rPr>
          <w:sz w:val="24"/>
          <w:szCs w:val="24"/>
          <w:lang w:val="ky-KG"/>
        </w:rPr>
        <w:t xml:space="preserve"> тапшырылсын</w:t>
      </w:r>
      <w:r>
        <w:rPr>
          <w:sz w:val="24"/>
          <w:szCs w:val="24"/>
          <w:lang w:val="ky-KG"/>
        </w:rPr>
        <w:t>.</w:t>
      </w:r>
    </w:p>
    <w:p w:rsidR="001B2DDC" w:rsidRPr="00554935" w:rsidRDefault="001B2DDC" w:rsidP="001B2DDC">
      <w:pPr>
        <w:pStyle w:val="a4"/>
        <w:tabs>
          <w:tab w:val="left" w:pos="1276"/>
        </w:tabs>
        <w:spacing w:line="276" w:lineRule="auto"/>
        <w:jc w:val="both"/>
        <w:rPr>
          <w:sz w:val="24"/>
          <w:szCs w:val="24"/>
          <w:lang w:val="ky-KG"/>
        </w:rPr>
      </w:pPr>
    </w:p>
    <w:p w:rsidR="001B2DDC" w:rsidRPr="00492356" w:rsidRDefault="001B2DDC" w:rsidP="001B2DDC">
      <w:pPr>
        <w:pStyle w:val="a4"/>
        <w:tabs>
          <w:tab w:val="left" w:pos="1276"/>
        </w:tabs>
        <w:jc w:val="both"/>
        <w:rPr>
          <w:b/>
          <w:sz w:val="24"/>
          <w:szCs w:val="24"/>
          <w:lang w:val="ky-KG"/>
        </w:rPr>
      </w:pPr>
    </w:p>
    <w:p w:rsidR="001B2DDC" w:rsidRDefault="001B2DDC" w:rsidP="001B2DDC">
      <w:pPr>
        <w:pStyle w:val="a4"/>
        <w:ind w:left="-284"/>
        <w:jc w:val="both"/>
        <w:rPr>
          <w:b/>
          <w:sz w:val="24"/>
          <w:szCs w:val="24"/>
          <w:lang w:val="ky-KG"/>
        </w:rPr>
      </w:pPr>
      <w:r w:rsidRPr="00492356">
        <w:rPr>
          <w:b/>
          <w:sz w:val="24"/>
          <w:szCs w:val="24"/>
          <w:lang w:val="ky-KG"/>
        </w:rPr>
        <w:t xml:space="preserve">     Каргалык  айылдык  кеңешинин  төрагасы                                           Т.И.Токтоболотов </w:t>
      </w:r>
    </w:p>
    <w:p w:rsidR="001B2DDC" w:rsidRDefault="001B2DDC" w:rsidP="001B2DDC">
      <w:pPr>
        <w:pStyle w:val="a4"/>
        <w:tabs>
          <w:tab w:val="left" w:pos="1276"/>
        </w:tabs>
        <w:rPr>
          <w:sz w:val="24"/>
          <w:szCs w:val="24"/>
          <w:lang w:val="ky-KG" w:eastAsia="ru-RU"/>
        </w:rPr>
      </w:pPr>
    </w:p>
    <w:p w:rsidR="001B2DDC" w:rsidRDefault="001B2DDC" w:rsidP="001B2DDC">
      <w:pPr>
        <w:spacing w:after="160"/>
        <w:jc w:val="both"/>
        <w:rPr>
          <w:rFonts w:ascii="Times New Roman" w:hAnsi="Times New Roman"/>
          <w:b/>
          <w:sz w:val="24"/>
          <w:szCs w:val="24"/>
          <w:lang w:val="ky-KG"/>
        </w:rPr>
      </w:pPr>
    </w:p>
    <w:p w:rsidR="002E741B" w:rsidRPr="0048715B" w:rsidRDefault="002E741B">
      <w:pPr>
        <w:rPr>
          <w:lang w:val="ky-KG"/>
        </w:rPr>
      </w:pPr>
      <w:bookmarkStart w:id="0" w:name="_GoBack"/>
      <w:bookmarkEnd w:id="0"/>
    </w:p>
    <w:sectPr w:rsidR="002E741B" w:rsidRPr="004871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F33C53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1">
    <w:nsid w:val="118F4D78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2">
    <w:nsid w:val="1301377E"/>
    <w:multiLevelType w:val="hybridMultilevel"/>
    <w:tmpl w:val="80A6BFF0"/>
    <w:lvl w:ilvl="0" w:tplc="3064D42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995CAA"/>
    <w:multiLevelType w:val="hybridMultilevel"/>
    <w:tmpl w:val="F9A6FCA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6AE64617"/>
    <w:multiLevelType w:val="hybridMultilevel"/>
    <w:tmpl w:val="E252E2C6"/>
    <w:lvl w:ilvl="0" w:tplc="67103378">
      <w:start w:val="18"/>
      <w:numFmt w:val="decimal"/>
      <w:lvlText w:val="%1"/>
      <w:lvlJc w:val="left"/>
      <w:pPr>
        <w:ind w:left="8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6" w:hanging="360"/>
      </w:pPr>
    </w:lvl>
    <w:lvl w:ilvl="2" w:tplc="0419001B" w:tentative="1">
      <w:start w:val="1"/>
      <w:numFmt w:val="lowerRoman"/>
      <w:lvlText w:val="%3."/>
      <w:lvlJc w:val="right"/>
      <w:pPr>
        <w:ind w:left="2296" w:hanging="180"/>
      </w:pPr>
    </w:lvl>
    <w:lvl w:ilvl="3" w:tplc="0419000F" w:tentative="1">
      <w:start w:val="1"/>
      <w:numFmt w:val="decimal"/>
      <w:lvlText w:val="%4."/>
      <w:lvlJc w:val="left"/>
      <w:pPr>
        <w:ind w:left="3016" w:hanging="360"/>
      </w:pPr>
    </w:lvl>
    <w:lvl w:ilvl="4" w:tplc="04190019" w:tentative="1">
      <w:start w:val="1"/>
      <w:numFmt w:val="lowerLetter"/>
      <w:lvlText w:val="%5."/>
      <w:lvlJc w:val="left"/>
      <w:pPr>
        <w:ind w:left="3736" w:hanging="360"/>
      </w:pPr>
    </w:lvl>
    <w:lvl w:ilvl="5" w:tplc="0419001B" w:tentative="1">
      <w:start w:val="1"/>
      <w:numFmt w:val="lowerRoman"/>
      <w:lvlText w:val="%6."/>
      <w:lvlJc w:val="right"/>
      <w:pPr>
        <w:ind w:left="4456" w:hanging="180"/>
      </w:pPr>
    </w:lvl>
    <w:lvl w:ilvl="6" w:tplc="0419000F" w:tentative="1">
      <w:start w:val="1"/>
      <w:numFmt w:val="decimal"/>
      <w:lvlText w:val="%7."/>
      <w:lvlJc w:val="left"/>
      <w:pPr>
        <w:ind w:left="5176" w:hanging="360"/>
      </w:pPr>
    </w:lvl>
    <w:lvl w:ilvl="7" w:tplc="04190019" w:tentative="1">
      <w:start w:val="1"/>
      <w:numFmt w:val="lowerLetter"/>
      <w:lvlText w:val="%8."/>
      <w:lvlJc w:val="left"/>
      <w:pPr>
        <w:ind w:left="5896" w:hanging="360"/>
      </w:pPr>
    </w:lvl>
    <w:lvl w:ilvl="8" w:tplc="0419001B" w:tentative="1">
      <w:start w:val="1"/>
      <w:numFmt w:val="lowerRoman"/>
      <w:lvlText w:val="%9."/>
      <w:lvlJc w:val="right"/>
      <w:pPr>
        <w:ind w:left="6616" w:hanging="180"/>
      </w:pPr>
    </w:lvl>
  </w:abstractNum>
  <w:abstractNum w:abstractNumId="5">
    <w:nsid w:val="6D7A26BC"/>
    <w:multiLevelType w:val="hybridMultilevel"/>
    <w:tmpl w:val="57F005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15B"/>
    <w:rsid w:val="001B2DDC"/>
    <w:rsid w:val="002E741B"/>
    <w:rsid w:val="0048715B"/>
    <w:rsid w:val="00A27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15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48715B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48715B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48715B"/>
    <w:pPr>
      <w:ind w:left="720"/>
      <w:contextualSpacing/>
    </w:pPr>
    <w:rPr>
      <w:rFonts w:eastAsia="Times New Roman"/>
      <w:lang w:eastAsia="ru-RU"/>
    </w:rPr>
  </w:style>
  <w:style w:type="character" w:styleId="a6">
    <w:name w:val="Hyperlink"/>
    <w:uiPriority w:val="99"/>
    <w:unhideWhenUsed/>
    <w:rsid w:val="0048715B"/>
    <w:rPr>
      <w:color w:val="0000FF"/>
      <w:u w:val="single"/>
    </w:rPr>
  </w:style>
  <w:style w:type="paragraph" w:customStyle="1" w:styleId="1">
    <w:name w:val="Без интервала1"/>
    <w:uiPriority w:val="99"/>
    <w:rsid w:val="0048715B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2</cp:revision>
  <dcterms:created xsi:type="dcterms:W3CDTF">2025-07-01T05:29:00Z</dcterms:created>
  <dcterms:modified xsi:type="dcterms:W3CDTF">2025-07-01T05:29:00Z</dcterms:modified>
</cp:coreProperties>
</file>